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45F" w:rsidRDefault="0098245F" w:rsidP="0098245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18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8245F" w:rsidRDefault="0098245F" w:rsidP="0098245F">
      <w:pPr>
        <w:ind w:left="360" w:firstLine="348"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Рабочая программа по ОДНКНР (Основам духовно-нравственной культуры народов России)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5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-ого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класса</w:t>
      </w:r>
      <w:r w:rsidRPr="0066618E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составлена на основе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98245F" w:rsidRDefault="0098245F" w:rsidP="0098245F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содержания общего образования и Требований к результатам основного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(начального, среднего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общего образования, представленных в Федеральном государственном образовательном стандарте общег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образования второго поколения;</w:t>
      </w:r>
    </w:p>
    <w:p w:rsidR="0098245F" w:rsidRDefault="0098245F" w:rsidP="0098245F">
      <w:pPr>
        <w:jc w:val="both"/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основной образовательной программы ООО МБОУ Устюжской СОШ, Приказ № 178 от 14.09.2015г. 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(ООП НОО:</w:t>
      </w:r>
      <w:proofErr w:type="gramEnd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Приказ № 178 от 14.09.2015г., ООП СОО: от 01.09.2020 г.)</w:t>
      </w:r>
      <w:proofErr w:type="gramEnd"/>
    </w:p>
    <w:p w:rsidR="0098245F" w:rsidRPr="007818CA" w:rsidRDefault="0098245F" w:rsidP="0098245F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18CA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Pr="007818CA">
        <w:rPr>
          <w:rFonts w:ascii="Times New Roman" w:hAnsi="Times New Roman" w:cs="Times New Roman"/>
          <w:sz w:val="28"/>
          <w:szCs w:val="28"/>
        </w:rPr>
        <w:t>Положения о рабочей программе (учебных  предметов, курсов и курсов внеуроч</w:t>
      </w:r>
      <w:r>
        <w:rPr>
          <w:rFonts w:ascii="Times New Roman" w:hAnsi="Times New Roman" w:cs="Times New Roman"/>
          <w:sz w:val="28"/>
          <w:szCs w:val="28"/>
        </w:rPr>
        <w:t xml:space="preserve">ной деятельности по начальному, </w:t>
      </w:r>
      <w:r w:rsidRPr="007818CA">
        <w:rPr>
          <w:rFonts w:ascii="Times New Roman" w:hAnsi="Times New Roman" w:cs="Times New Roman"/>
          <w:sz w:val="28"/>
          <w:szCs w:val="28"/>
        </w:rPr>
        <w:t>основному</w:t>
      </w:r>
      <w:r>
        <w:rPr>
          <w:rFonts w:ascii="Times New Roman" w:hAnsi="Times New Roman" w:cs="Times New Roman"/>
          <w:sz w:val="28"/>
          <w:szCs w:val="28"/>
        </w:rPr>
        <w:t xml:space="preserve"> и среднему</w:t>
      </w:r>
      <w:r w:rsidRPr="007818CA">
        <w:rPr>
          <w:rFonts w:ascii="Times New Roman" w:hAnsi="Times New Roman" w:cs="Times New Roman"/>
          <w:sz w:val="28"/>
          <w:szCs w:val="28"/>
        </w:rPr>
        <w:t xml:space="preserve"> общему образованию  ФГОС) учителя МБОУ </w:t>
      </w:r>
      <w:proofErr w:type="gramStart"/>
      <w:r w:rsidRPr="007818CA">
        <w:rPr>
          <w:rFonts w:ascii="Times New Roman" w:hAnsi="Times New Roman" w:cs="Times New Roman"/>
          <w:sz w:val="28"/>
          <w:szCs w:val="28"/>
        </w:rPr>
        <w:t>Устюжская</w:t>
      </w:r>
      <w:proofErr w:type="gramEnd"/>
      <w:r w:rsidRPr="007818CA">
        <w:rPr>
          <w:rFonts w:ascii="Times New Roman" w:hAnsi="Times New Roman" w:cs="Times New Roman"/>
          <w:sz w:val="28"/>
          <w:szCs w:val="28"/>
        </w:rPr>
        <w:t xml:space="preserve"> СОШ</w:t>
      </w:r>
      <w:r>
        <w:rPr>
          <w:rFonts w:ascii="Times New Roman" w:hAnsi="Times New Roman" w:cs="Times New Roman"/>
          <w:sz w:val="28"/>
          <w:szCs w:val="28"/>
        </w:rPr>
        <w:t xml:space="preserve"> (Приказ № 01-05-108А от 30.08.2021)</w:t>
      </w:r>
    </w:p>
    <w:p w:rsidR="00735C80" w:rsidRDefault="0098245F" w:rsidP="0098245F">
      <w:pP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также в соответствии с рекомендациями Примерной программы (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Примерные программы по учебным предметам.</w:t>
      </w:r>
      <w:proofErr w:type="gramEnd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Основная школа. В 2-х частях, М.: «Просвещение», 2011 </w:t>
      </w:r>
      <w:r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год); с авторской программой Н.Ф Виноградовой</w:t>
      </w:r>
      <w:proofErr w:type="gramStart"/>
      <w:r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Москва, Издательский центр «</w:t>
      </w:r>
      <w:proofErr w:type="spellStart"/>
      <w:r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Вентана-Граф</w:t>
      </w:r>
      <w:proofErr w:type="spellEnd"/>
      <w:r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»2019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год   и учебника  для учащихся 5 класса  общеобразовательных учреждений</w:t>
      </w:r>
      <w:r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</w:t>
      </w:r>
      <w:r w:rsidRPr="0098245F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Основы 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духовно-нравственной культуры народов России» Н.Ф.Виноградовой, В.И.Власенко, А.В.Полякова.- М. 2019</w:t>
      </w:r>
    </w:p>
    <w:p w:rsidR="0098245F" w:rsidRPr="002E3A08" w:rsidRDefault="0098245F" w:rsidP="0098245F">
      <w:pPr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b/>
          <w:sz w:val="28"/>
          <w:szCs w:val="28"/>
        </w:rPr>
        <w:t>Цели</w:t>
      </w: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данной программы обучения в области формирования системы знаний, умений:</w:t>
      </w:r>
    </w:p>
    <w:p w:rsidR="0098245F" w:rsidRPr="002E3A08" w:rsidRDefault="0098245F" w:rsidP="0098245F">
      <w:pPr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курс  «Основы духовно-нравственной культуры народов России» в 5-м классе  призван обогатить процесс воспитания в основной школе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Особенность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</w:t>
      </w:r>
    </w:p>
    <w:p w:rsidR="0098245F" w:rsidRPr="002E3A08" w:rsidRDefault="0098245F" w:rsidP="0098245F">
      <w:pPr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данной программы обучения в области формирования системы знаний, умений:</w:t>
      </w:r>
    </w:p>
    <w:p w:rsidR="0098245F" w:rsidRPr="002E3A08" w:rsidRDefault="0098245F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совершенствование способности к восприятию накопленной разными народами духовно-нравственной культуры; осознание того, что человеческое общество и конкретный индивид может благополучно существовать и развиваться, если стремится к нравственному самосовершенствованию, проявляет готовность к духовному саморазвитию;</w:t>
      </w:r>
    </w:p>
    <w:p w:rsidR="0098245F" w:rsidRPr="002E3A08" w:rsidRDefault="0098245F" w:rsidP="00982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• углубление и расширение представлений о том, что общечеловеческие ценности родились, хранятся и передаются от поколения к поколению через этнические, культурные, семейные традиции, общенациональные и межнациональные отношения, религиозные верования;</w:t>
      </w:r>
    </w:p>
    <w:p w:rsidR="0098245F" w:rsidRPr="002E3A08" w:rsidRDefault="0098245F" w:rsidP="00982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• осознание того, что духовно-нравственная культура современного человека является прямым наследником всей жизни и деятельности предков, она берет свои истоки в повседневной жизни, в народном эпосе, фольклорных праздниках, религиозных обрядах и др.;</w:t>
      </w:r>
    </w:p>
    <w:p w:rsidR="0098245F" w:rsidRPr="002E3A08" w:rsidRDefault="0098245F" w:rsidP="0098245F">
      <w:pPr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• становление внутренних установок личности, ценностных ориентаций, убеждения в том, что отношение к члену общества определяется не его принадлежностью к определенному этносу, не его религиозными убеждениями, а нравственным характером поведения и деятельности, чувством любви к своей родине, уважения к народам, населяющим ее, их культуре и традициям.</w:t>
      </w:r>
    </w:p>
    <w:p w:rsidR="0098245F" w:rsidRPr="002E3A08" w:rsidRDefault="0098245F" w:rsidP="0098245F">
      <w:pPr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b/>
          <w:sz w:val="28"/>
          <w:szCs w:val="28"/>
        </w:rPr>
        <w:t>Учебно-методический комплект</w:t>
      </w: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: Виноградова Н.Ф.  и др. Основы духовно-нравственной культуры народов России: 5 класс: учебник/ Н.Ф. Виноградова и др. — М.: 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Вентана-Граф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>, 2019</w:t>
      </w: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Данная программа рассчитана на </w:t>
      </w:r>
      <w:r w:rsidRPr="002E3A08">
        <w:rPr>
          <w:rFonts w:ascii="Times New Roman" w:eastAsia="Times New Roman" w:hAnsi="Times New Roman" w:cs="Times New Roman"/>
          <w:b/>
          <w:sz w:val="28"/>
          <w:szCs w:val="28"/>
        </w:rPr>
        <w:t>15 часов</w:t>
      </w:r>
      <w:r w:rsidRPr="002E3A08">
        <w:rPr>
          <w:rFonts w:ascii="Times New Roman" w:eastAsia="Times New Roman" w:hAnsi="Times New Roman" w:cs="Times New Roman"/>
          <w:sz w:val="28"/>
          <w:szCs w:val="28"/>
        </w:rPr>
        <w:t>, исходя из 1 часа в неделю в первом полугодии.</w:t>
      </w: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3A08">
        <w:rPr>
          <w:rFonts w:ascii="Times New Roman" w:hAnsi="Times New Roman" w:cs="Times New Roman"/>
          <w:b/>
          <w:sz w:val="28"/>
          <w:szCs w:val="28"/>
        </w:rPr>
        <w:lastRenderedPageBreak/>
        <w:t>2.Планируемые  результаты освоения  учебного курса.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государственным стандартом основного общего образования содержание данного предмета определяет достижение личностных, метапредметных и предметных результатов освоения основной образовательной программы.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     Личностные результаты представлены двумя группами. Первая отражает изменения, которые должны произойти в личности субъекта обучения. Это: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• готовность к нравственному саморазвитию; способность оценивать свои поступки, взаимоотношения со сверстниками;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• достаточно высокий уровень учебной мотивации, самоконтроля и самооценки;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личностные качества, позволяющие успешно осуществлять различную деятельность и взаимодействие с ее участниками.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Другая группа целей передает социальную позицию школьника, формирование его ценностного взгляда на окружающий мир: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* формирование основ российской гражданской идентичности, понимания особой роли многонациональной России в современном мире; 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* воспитание уважительного отношения к своей стране, ее истории, любви к родному краю, своей семье, гуманного отношения и толерантности к людям, независимо от их возраста, национальности, вероисповедания;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* понимание роли человека в обществе, принятие норм нравственного поведения, правильного взаимодействия </w:t>
      </w:r>
      <w:proofErr w:type="gramStart"/>
      <w:r w:rsidRPr="002E3A08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*формирование эстетических потребностей, ценностей и чувств.</w:t>
      </w:r>
      <w:r w:rsidRPr="002E3A08">
        <w:rPr>
          <w:rFonts w:ascii="Times New Roman" w:eastAsia="Times New Roman" w:hAnsi="Times New Roman" w:cs="Times New Roman"/>
          <w:sz w:val="28"/>
          <w:szCs w:val="28"/>
        </w:rPr>
        <w:br/>
        <w:t xml:space="preserve">      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результаты 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E3A08">
        <w:rPr>
          <w:rFonts w:ascii="Times New Roman" w:eastAsia="Times New Roman" w:hAnsi="Times New Roman" w:cs="Times New Roman"/>
          <w:sz w:val="28"/>
          <w:szCs w:val="28"/>
        </w:rPr>
        <w:t>* 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  <w:proofErr w:type="gramEnd"/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lastRenderedPageBreak/>
        <w:t>*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* овладение методами познания, логическими действиями и операциями (сравнение, анализ, обобщение, построение рассуждений);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* освоение способов решения проблем творческого и поискового характера;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* умение строить совместную деятельность в соответствии с учебной задачей и культурой коллективного труда.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      Предметные результаты обучения нацелены на решение, прежде всего, образовательных задач: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* 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* 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* расширение кругозора и культурного опыта школьника, формирование умения воспринимать мир не только рационально, но и образно.</w:t>
      </w:r>
      <w:r w:rsidRPr="002E3A08">
        <w:rPr>
          <w:rFonts w:ascii="Times New Roman" w:eastAsia="Times New Roman" w:hAnsi="Times New Roman" w:cs="Times New Roman"/>
          <w:sz w:val="28"/>
          <w:szCs w:val="28"/>
        </w:rPr>
        <w:br/>
        <w:t> 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уровню подготовки </w:t>
      </w:r>
      <w:proofErr w:type="gramStart"/>
      <w:r w:rsidRPr="002E3A0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2E3A0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Личностные: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– 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– понимание роли человека в обществе, принятие норм нравственного поведения;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– 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– стремление к развитию интеллектуальных, нравственных, эстетических потребностей.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Универсальные учебные действия. (УУД)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lastRenderedPageBreak/>
        <w:t>Познавательные: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– характеризовать понятие «духовно-нравственная культура»;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– сравнивать </w:t>
      </w:r>
      <w:proofErr w:type="gramStart"/>
      <w:r w:rsidRPr="002E3A08">
        <w:rPr>
          <w:rFonts w:ascii="Times New Roman" w:eastAsia="Times New Roman" w:hAnsi="Times New Roman" w:cs="Times New Roman"/>
          <w:sz w:val="28"/>
          <w:szCs w:val="28"/>
        </w:rPr>
        <w:t>нравственные</w:t>
      </w:r>
      <w:proofErr w:type="gram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ценности разных народов, представленные в фольклоре, искусстве, религиозных учениях;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– различать культовые сооружения разных религий;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– формулировать выводы и умозаключения на основе анализа учебных текстов.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Коммуникативные: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– рассказывать о роли религий в развитии образования на Руси и в России;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– кратко характеризовать </w:t>
      </w:r>
      <w:proofErr w:type="gramStart"/>
      <w:r w:rsidRPr="002E3A08">
        <w:rPr>
          <w:rFonts w:ascii="Times New Roman" w:eastAsia="Times New Roman" w:hAnsi="Times New Roman" w:cs="Times New Roman"/>
          <w:sz w:val="28"/>
          <w:szCs w:val="28"/>
        </w:rPr>
        <w:t>нравственные</w:t>
      </w:r>
      <w:proofErr w:type="gram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ценности человека (патриотизм, трудолюбие, доброта, милосердие и др.).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Рефлексивные: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– оценивать различные ситуации с позиций «нравственно», «безнравственно»;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– 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Информационные: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– анализировать информацию, представленную в разной форме (в том числе графической) и в разных источниках (текст, иллюстрация, произведение искусства). К концу обучения учащиеся научатся: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·Воспроизводить 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· Сравнивать главную мысль литературных, фольклорных и религиозных текстов. Проводить аналогии между героями, сопоставлять их поведение с общечеловеческими духовно-нравственными ценностями.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· Участвовать в диалоге: высказывать свои суждения, анализировать высказывания участников беседы, добавлять, приводить доказательства.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· Создавать по изображениям (художественным полотнам, иконам, иллюстрациям) словесный портрет героя.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lastRenderedPageBreak/>
        <w:t>· Оценивать поступки реальных лиц, героев произведений, высказывания  известных личностей.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· Работать с исторической картой: находить объекты в соответствии с учебной задачей.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· Использовать информацию, полученную из разных источников, для решения учебных и практических задач.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 К концу обучения школьники смогут научиться: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· Высказывать предположения о последствиях неправильного (безнравственного) поведения человека.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· Оценивать свои поступки, соотнося их с правилами нравственности и этики;</w:t>
      </w:r>
      <w:r w:rsidRPr="002E3A08">
        <w:rPr>
          <w:rFonts w:ascii="Times New Roman" w:eastAsia="Times New Roman" w:hAnsi="Times New Roman" w:cs="Times New Roman"/>
          <w:sz w:val="28"/>
          <w:szCs w:val="28"/>
        </w:rPr>
        <w:br/>
        <w:t>намечать способы саморазвития.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· Работать с историческими источниками и документами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3.Содержание учебного предмета, курса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    Таким образом, характеризуя данный учебный предмет, следует подчеркнуть его интегративный характер: изучение направлено на образование, воспитание и развитие школьника при особом внимании к его эмоциональному развитию. Учебный курс разбивается на следующие основные разделы: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1. 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2. Характеристика общечеловеческих ценностей, их 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представленность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lastRenderedPageBreak/>
        <w:t>3. 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Предмет «Основы духовно-нравственной культуры народов России» в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Основным средством обучения является учебник, который построен в полном соответствии с программой обучения. Вместе с тем, учитель может использовать разнообразные средства ИКТ, что обогатит содержание и методы проведения уроков.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Принципы организации </w:t>
      </w:r>
      <w:proofErr w:type="gramStart"/>
      <w:r w:rsidRPr="002E3A08">
        <w:rPr>
          <w:rFonts w:ascii="Times New Roman" w:eastAsia="Times New Roman" w:hAnsi="Times New Roman" w:cs="Times New Roman"/>
          <w:sz w:val="28"/>
          <w:szCs w:val="28"/>
        </w:rPr>
        <w:t>обучения по курсу</w:t>
      </w:r>
      <w:proofErr w:type="gramEnd"/>
      <w:r w:rsidRPr="002E3A08">
        <w:rPr>
          <w:rFonts w:ascii="Times New Roman" w:eastAsia="Times New Roman" w:hAnsi="Times New Roman" w:cs="Times New Roman"/>
          <w:sz w:val="28"/>
          <w:szCs w:val="28"/>
        </w:rPr>
        <w:t>: «Основы духовно-нравственной культуры народов России»: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Культуроведческий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 принцип определяет возможность широкого ознакомления с различными сторонами культуры народов России: фольклором, декоративно-прикладным искусством, архитектурой, особенностями быта, праздниками, обрядами и традициями. Особое место в курсе занимает знакомство с культурой, рожденной религией. Все это позволяет обеспечить благополучную адаптацию подрастающего поколения в обществе и воспитать важнейшие нравственные качества гражданина многонационального государства – толерантность, доброжелательность, 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эмпатию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>, гуманизм и др.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2. Принцип 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природосообразности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. В младшем подростковом возрасте у формирующейся личности возникает глубокий интерес к окружающему миру, обществу, взаимоотношениям людей и т. п., что позволяет приобщить её к философской стороне жизни. Вместе с тем, важно учитывать психологические возможности и малый жизненный опыт младших подростков: особенности восприятия ими философских идей, тягу к эмоциональным впечатлениям, стремление к самоанализу и самостоятельности. Материал, который предоставляется для восприятия пятиклассникам, должен, прежде всего, вызывать у них эмоциональную реакцию, а память фиксировать образы и 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фактологическую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сторону явления.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3. Принцип диалогичности. Поскольку сама российская культура есть диалог различных культур, то и ознакомление с ними предполагает откровенный и задушевный разговор о ценностях, представленных как в традиционной народной культуре, так и в религиозной культуре. Более того, учитывая, что ведущей деятельностью подростка начинает становиться коммуникативная деятельность, возникает необходимость создать условия для ее развития. Диалогичность реализуется разными дидактическими способами: </w:t>
      </w:r>
      <w:r w:rsidRPr="002E3A08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организацией текстов в учебнике; проведением учебных диалогов, обсуждением проблемных ситуаций, обучением в парах, группах.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4. Принцип краеведения. </w:t>
      </w:r>
      <w:proofErr w:type="gramStart"/>
      <w:r w:rsidRPr="002E3A08">
        <w:rPr>
          <w:rFonts w:ascii="Times New Roman" w:eastAsia="Times New Roman" w:hAnsi="Times New Roman" w:cs="Times New Roman"/>
          <w:sz w:val="28"/>
          <w:szCs w:val="28"/>
        </w:rPr>
        <w:t>При обучении пятиклассников этот принцип остается актуальным, т.к. продолжающаяся социализация ребенка проходит в естественной среде, частью которой являются быт, традиции, этические нормы и нравственные правила, религиозная вера народов и др. Ознакомление с конкретным выражением этих пластов в данном крае, городе, деревне может стать основой формирования системы ценностей, нравственных качеств личности, позволяющих ей адаптироваться в различной этнической среде.</w:t>
      </w:r>
      <w:proofErr w:type="gram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Школьники, изучая родной край, начинают осознавать, что малая родина – часть большого Отечества, а окружающая его культурная среда – один из элементов общероссийской культуры.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5. Принцип поступательности обеспечивает постепенность, последовательность и перспективность обучения. При сохранении общей идеи курса содержание обучения постепенно углубляется и расширяется, школьники начинают решать более серьезные проблемные задачи.</w:t>
      </w:r>
    </w:p>
    <w:p w:rsidR="002E3A08" w:rsidRPr="002E3A08" w:rsidRDefault="002E3A08" w:rsidP="002E3A08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8"/>
          <w:szCs w:val="28"/>
        </w:rPr>
      </w:pPr>
      <w:r w:rsidRPr="002E3A08">
        <w:rPr>
          <w:rFonts w:ascii="Times New Roman" w:eastAsia="Calibri" w:hAnsi="Times New Roman" w:cs="Times New Roman"/>
          <w:i w:val="0"/>
          <w:sz w:val="28"/>
          <w:szCs w:val="28"/>
        </w:rPr>
        <w:t>Формой промежуточной аттестации является</w:t>
      </w:r>
      <w:r w:rsidRPr="002E3A08">
        <w:rPr>
          <w:rFonts w:ascii="Times New Roman" w:eastAsia="Calibri" w:hAnsi="Times New Roman" w:cs="Times New Roman"/>
          <w:b/>
          <w:i w:val="0"/>
          <w:sz w:val="28"/>
          <w:szCs w:val="28"/>
        </w:rPr>
        <w:t xml:space="preserve"> индивидуальный итоговый проект</w:t>
      </w:r>
      <w:r>
        <w:rPr>
          <w:rFonts w:ascii="Times New Roman" w:eastAsia="Calibri" w:hAnsi="Times New Roman" w:cs="Times New Roman"/>
          <w:b/>
          <w:i w:val="0"/>
          <w:sz w:val="28"/>
          <w:szCs w:val="28"/>
        </w:rPr>
        <w:t xml:space="preserve">. </w:t>
      </w:r>
      <w:r w:rsidRPr="002E3A08">
        <w:rPr>
          <w:rFonts w:ascii="Times New Roman" w:eastAsia="Times New Roman" w:hAnsi="Times New Roman" w:cs="Times New Roman"/>
          <w:i w:val="0"/>
          <w:sz w:val="28"/>
          <w:szCs w:val="28"/>
        </w:rPr>
        <w:t>Протокол  педсовета № 1  от 30.08.2021, утверждены приказом директора школы  № 01-05-133 от 02. 09.2021 г</w:t>
      </w:r>
    </w:p>
    <w:p w:rsidR="002E3A08" w:rsidRPr="002E3A08" w:rsidRDefault="002E3A08" w:rsidP="002E3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Pr="002E3A08" w:rsidRDefault="002E3A08" w:rsidP="002E3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Default="002E3A08" w:rsidP="0098245F">
      <w:pPr>
        <w:rPr>
          <w:rFonts w:ascii="Times New Roman" w:hAnsi="Times New Roman" w:cs="Times New Roman"/>
          <w:sz w:val="28"/>
          <w:szCs w:val="28"/>
        </w:rPr>
      </w:pPr>
    </w:p>
    <w:p w:rsidR="002E3A08" w:rsidRDefault="002E3A08" w:rsidP="0098245F">
      <w:pPr>
        <w:rPr>
          <w:rFonts w:ascii="Times New Roman" w:hAnsi="Times New Roman" w:cs="Times New Roman"/>
          <w:sz w:val="28"/>
          <w:szCs w:val="28"/>
        </w:rPr>
      </w:pPr>
    </w:p>
    <w:p w:rsidR="002E3A08" w:rsidRDefault="002E3A08" w:rsidP="0098245F">
      <w:pPr>
        <w:rPr>
          <w:rFonts w:ascii="Times New Roman" w:hAnsi="Times New Roman" w:cs="Times New Roman"/>
          <w:sz w:val="28"/>
          <w:szCs w:val="28"/>
        </w:rPr>
      </w:pPr>
    </w:p>
    <w:p w:rsidR="002E3A08" w:rsidRDefault="002E3A08" w:rsidP="0098245F">
      <w:pPr>
        <w:rPr>
          <w:rFonts w:ascii="Times New Roman" w:hAnsi="Times New Roman" w:cs="Times New Roman"/>
          <w:sz w:val="28"/>
          <w:szCs w:val="28"/>
        </w:rPr>
      </w:pPr>
    </w:p>
    <w:p w:rsidR="002E3A08" w:rsidRDefault="002E3A08" w:rsidP="0098245F">
      <w:pPr>
        <w:rPr>
          <w:rFonts w:ascii="Times New Roman" w:hAnsi="Times New Roman" w:cs="Times New Roman"/>
          <w:sz w:val="28"/>
          <w:szCs w:val="28"/>
        </w:rPr>
      </w:pPr>
    </w:p>
    <w:p w:rsidR="002E3A08" w:rsidRDefault="002E3A08" w:rsidP="0098245F">
      <w:pPr>
        <w:rPr>
          <w:rFonts w:ascii="Times New Roman" w:hAnsi="Times New Roman" w:cs="Times New Roman"/>
          <w:sz w:val="28"/>
          <w:szCs w:val="28"/>
        </w:rPr>
      </w:pPr>
    </w:p>
    <w:p w:rsidR="002E3A08" w:rsidRDefault="002E3A08" w:rsidP="0098245F">
      <w:pPr>
        <w:rPr>
          <w:rFonts w:ascii="Times New Roman" w:hAnsi="Times New Roman" w:cs="Times New Roman"/>
          <w:sz w:val="28"/>
          <w:szCs w:val="28"/>
        </w:rPr>
      </w:pPr>
    </w:p>
    <w:p w:rsidR="002E3A08" w:rsidRDefault="002E3A08" w:rsidP="0098245F">
      <w:pPr>
        <w:rPr>
          <w:rFonts w:ascii="Times New Roman" w:hAnsi="Times New Roman" w:cs="Times New Roman"/>
          <w:sz w:val="28"/>
          <w:szCs w:val="28"/>
        </w:rPr>
      </w:pPr>
    </w:p>
    <w:p w:rsidR="002E3A08" w:rsidRDefault="002E3A08" w:rsidP="0098245F">
      <w:pPr>
        <w:rPr>
          <w:rFonts w:ascii="Times New Roman" w:hAnsi="Times New Roman" w:cs="Times New Roman"/>
          <w:sz w:val="28"/>
          <w:szCs w:val="28"/>
        </w:rPr>
      </w:pPr>
    </w:p>
    <w:p w:rsidR="002E3A08" w:rsidRDefault="002E3A08" w:rsidP="0098245F">
      <w:pPr>
        <w:rPr>
          <w:rFonts w:ascii="Times New Roman" w:hAnsi="Times New Roman" w:cs="Times New Roman"/>
          <w:sz w:val="28"/>
          <w:szCs w:val="28"/>
        </w:rPr>
      </w:pPr>
    </w:p>
    <w:p w:rsidR="002E3A08" w:rsidRPr="002E3A08" w:rsidRDefault="002E3A08" w:rsidP="002E3A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3A0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курса.</w:t>
      </w:r>
    </w:p>
    <w:p w:rsidR="002E3A08" w:rsidRPr="002E3A08" w:rsidRDefault="002E3A08" w:rsidP="002E3A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3A08" w:rsidRPr="002E3A08" w:rsidRDefault="002E3A08" w:rsidP="002E3A0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b/>
          <w:sz w:val="28"/>
          <w:szCs w:val="28"/>
        </w:rPr>
        <w:t>Раздел 1. В мире культуры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Величие многонациональной российской культуры. Российская культура — плод усилий разных народов. Деятели науки и культуры — представители разных национальностей (К.П. Брюллов, И.Е. Репин, К.С. Станиславский, Шолом-Алейхем, Г.С. Уланова, Д.Д. Шостакович, Р.Г. Гамзатов, Д.С. Лихачёв, С.Д. 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Эрьзя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, Ю.С. 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Рытхэу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и др.). Человек — творец и носитель культуры. Вне культуры жизнь человека невозможна. Вклад личности в культуру зависит от её таланта, способностей, упорства. Законы нравственности — часть куль туры общества. Источники, создающие нравственные установки.</w:t>
      </w:r>
    </w:p>
    <w:p w:rsidR="002E3A08" w:rsidRPr="002E3A08" w:rsidRDefault="002E3A08" w:rsidP="002E3A0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2. </w:t>
      </w:r>
      <w:proofErr w:type="gramStart"/>
      <w:r w:rsidRPr="002E3A08">
        <w:rPr>
          <w:rFonts w:ascii="Times New Roman" w:eastAsia="Times New Roman" w:hAnsi="Times New Roman" w:cs="Times New Roman"/>
          <w:b/>
          <w:sz w:val="28"/>
          <w:szCs w:val="28"/>
        </w:rPr>
        <w:t>Нравственные</w:t>
      </w:r>
      <w:proofErr w:type="gramEnd"/>
      <w:r w:rsidRPr="002E3A08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ценности российского народа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«Береги землю родимую, как мать любимую». Представления о патриотизме в фольклоре разных народов. Ге рои национального эпоса разных народов (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Улып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, Сия жар, 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Боотур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>, Урал-батыр и др.).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Жизнь ратными подвигами полна. Реальные примеры выражения патриотических чувств в истории России (Дмитрий Донской, Кузьма Минин, Иван Сусанин, Надежда Дурова и др.). Дея те ли </w:t>
      </w:r>
      <w:proofErr w:type="gramStart"/>
      <w:r w:rsidRPr="002E3A08">
        <w:rPr>
          <w:rFonts w:ascii="Times New Roman" w:eastAsia="Times New Roman" w:hAnsi="Times New Roman" w:cs="Times New Roman"/>
          <w:sz w:val="28"/>
          <w:szCs w:val="28"/>
        </w:rPr>
        <w:t>разных</w:t>
      </w:r>
      <w:proofErr w:type="gram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конфессий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— патриоты (Сергий Радонежский, 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Рабби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3A08">
        <w:rPr>
          <w:rFonts w:ascii="Times New Roman" w:eastAsia="Times New Roman" w:hAnsi="Times New Roman" w:cs="Times New Roman"/>
          <w:sz w:val="28"/>
          <w:szCs w:val="28"/>
        </w:rPr>
        <w:t>Шнеур-Залман</w:t>
      </w:r>
      <w:proofErr w:type="spell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и др.). Вклад народов нашей страны в победу над фашизмом.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В труде — красота человека. Тема труда в фольклоре разных народов (сказках, легендах, пословицах). «Плод добрых трудов славен». Буддизм, ислам, христианство о труде и трудолюбии.</w:t>
      </w: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Люди труда. Примеры самоотверженного труда людей разных национальностей на благо Родины (землепроходцы, учёные, путешественники и пр.). Бережное отношение к природе. Одушевление природы нашими предками. Роль заповедников в сохранении природных объектов. Заповедники на карте России. Семья — хранитель духовных ценностей. Роль семьи в жизни человека. Любовь, искренность, симпатия, взаимопомощь и поддержка — </w:t>
      </w:r>
      <w:proofErr w:type="gramStart"/>
      <w:r w:rsidRPr="002E3A08">
        <w:rPr>
          <w:rFonts w:ascii="Times New Roman" w:eastAsia="Times New Roman" w:hAnsi="Times New Roman" w:cs="Times New Roman"/>
          <w:sz w:val="28"/>
          <w:szCs w:val="28"/>
        </w:rPr>
        <w:t>главные</w:t>
      </w:r>
      <w:proofErr w:type="gram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семейные ценности. О любви и милосердии в разных религиях. </w:t>
      </w:r>
      <w:proofErr w:type="gramStart"/>
      <w:r w:rsidRPr="002E3A08">
        <w:rPr>
          <w:rFonts w:ascii="Times New Roman" w:eastAsia="Times New Roman" w:hAnsi="Times New Roman" w:cs="Times New Roman"/>
          <w:sz w:val="28"/>
          <w:szCs w:val="28"/>
        </w:rPr>
        <w:t>Семейные</w:t>
      </w:r>
      <w:proofErr w:type="gramEnd"/>
      <w:r w:rsidRPr="002E3A08">
        <w:rPr>
          <w:rFonts w:ascii="Times New Roman" w:eastAsia="Times New Roman" w:hAnsi="Times New Roman" w:cs="Times New Roman"/>
          <w:sz w:val="28"/>
          <w:szCs w:val="28"/>
        </w:rPr>
        <w:t xml:space="preserve"> ценности в православии, буддизме, исламе, иудаизме. Взаимоотношения членов семьи. Отражение ценностей семьи в фольклоре разных народов. Семья — первый трудовой коллектив.</w:t>
      </w: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Pr="002E3A08" w:rsidRDefault="002E3A08" w:rsidP="002E3A0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Раздел 3. Религия и культура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Роль религии в развитии культуры. Вклад религии в развитие материальной и духовной культуры общества. Культурное наследие христианской Руси. Принятие христианства на Руси, влияние Византии. Христианская вера и образование в Древней Руси. Великие князья Древней Руси и их влияние на развитие образования. Православный храм (внешние особенности, внутреннее убранство). Духовная музыка. Богослужебное песнопение. Колокольный звон. Особенности православного календаря. Культура ислама. Возникновение ислама. Первые столетия ислама (VII-XII века) — золотое время исламской культуры. Успехи образования и науки. Вклад мусульманской литературы в сокровищницу мировой культуры. Декоративно-прикладное искусство народов, исповедующих ислам. Мечеть — часть исламской культуры. Исламский календарь.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Иудаизм и культура. Возникновение иудаизма. Тора — Пятикнижие Моисея. Синагога — молельный дом иудеев. Особенности внутреннего убранства синагоги. Священная история иудеев в сюжетах мировой живописи. Еврейский календарь. Культурные традиции буддизма. Распространение буддизма в России. Культовые сооружения буддистов. Буддийские монастыри. Искусство танка. Буддийский календарь.</w:t>
      </w:r>
    </w:p>
    <w:p w:rsidR="002E3A08" w:rsidRPr="002E3A08" w:rsidRDefault="002E3A08" w:rsidP="002E3A0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b/>
          <w:sz w:val="28"/>
          <w:szCs w:val="28"/>
        </w:rPr>
        <w:t>Раздел 4. Как сохранить духовные ценности</w:t>
      </w:r>
    </w:p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Забота государства о сохранении духовных ценностей. Конституционные гарантии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 Хранить память предков. Уважение к труду, обычаям, вере предков. Примеры благотворительности из российской истории. Известные меценаты России.</w:t>
      </w:r>
    </w:p>
    <w:p w:rsidR="002E3A08" w:rsidRPr="002E3A08" w:rsidRDefault="002E3A08" w:rsidP="002E3A0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b/>
          <w:sz w:val="28"/>
          <w:szCs w:val="28"/>
        </w:rPr>
        <w:t>Раздел 5. Твой духовный мир</w:t>
      </w: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A08">
        <w:rPr>
          <w:rFonts w:ascii="Times New Roman" w:eastAsia="Times New Roman" w:hAnsi="Times New Roman" w:cs="Times New Roman"/>
          <w:sz w:val="28"/>
          <w:szCs w:val="28"/>
        </w:rPr>
        <w:t>Что составляет твой духовный мир. Образованность человека, его интересы, увлечения, симпатии, радости, нравственные качества личности — составляющие духовного мира. Культура поведения человека. Этикет в разных жизненных ситуациях. Нравственные качества человека.</w:t>
      </w: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5A1F" w:rsidRPr="00655F05" w:rsidRDefault="0046341D" w:rsidP="0046341D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</w:t>
      </w:r>
      <w:r w:rsidR="00495A1F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495A1F" w:rsidRPr="00655F05" w:rsidRDefault="00495A1F" w:rsidP="00495A1F">
      <w:pPr>
        <w:pStyle w:val="a4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101"/>
        <w:gridCol w:w="4819"/>
        <w:gridCol w:w="1559"/>
        <w:gridCol w:w="1701"/>
      </w:tblGrid>
      <w:tr w:rsidR="00495A1F" w:rsidRPr="00655F05" w:rsidTr="00EE6B50">
        <w:tc>
          <w:tcPr>
            <w:tcW w:w="1101" w:type="dxa"/>
          </w:tcPr>
          <w:p w:rsidR="00495A1F" w:rsidRPr="00655F05" w:rsidRDefault="00495A1F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 *</w:t>
            </w:r>
          </w:p>
        </w:tc>
        <w:tc>
          <w:tcPr>
            <w:tcW w:w="4819" w:type="dxa"/>
          </w:tcPr>
          <w:p w:rsidR="00495A1F" w:rsidRDefault="00495A1F" w:rsidP="00EE6B50">
            <w:r>
              <w:rPr>
                <w:rFonts w:ascii="Times New Roman" w:hAnsi="Times New Roman"/>
                <w:b/>
                <w:sz w:val="24"/>
                <w:szCs w:val="24"/>
              </w:rPr>
              <w:t>Раздел (кол-во часов)/ Тема урока</w:t>
            </w:r>
          </w:p>
        </w:tc>
        <w:tc>
          <w:tcPr>
            <w:tcW w:w="1559" w:type="dxa"/>
          </w:tcPr>
          <w:p w:rsidR="00495A1F" w:rsidRPr="000547C5" w:rsidRDefault="00495A1F" w:rsidP="00EE6B50">
            <w:pPr>
              <w:rPr>
                <w:rFonts w:ascii="Times New Roman" w:hAnsi="Times New Roman" w:cs="Times New Roman"/>
                <w:b/>
              </w:rPr>
            </w:pPr>
            <w:r w:rsidRPr="000547C5">
              <w:rPr>
                <w:rFonts w:ascii="Times New Roman" w:hAnsi="Times New Roman" w:cs="Times New Roman"/>
                <w:b/>
              </w:rPr>
              <w:t>Дата план.</w:t>
            </w:r>
          </w:p>
        </w:tc>
        <w:tc>
          <w:tcPr>
            <w:tcW w:w="1701" w:type="dxa"/>
          </w:tcPr>
          <w:p w:rsidR="00495A1F" w:rsidRPr="000547C5" w:rsidRDefault="00495A1F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547C5">
              <w:rPr>
                <w:rFonts w:ascii="Times New Roman" w:hAnsi="Times New Roman"/>
                <w:b/>
                <w:sz w:val="24"/>
                <w:szCs w:val="24"/>
              </w:rPr>
              <w:t>Дата фактическая</w:t>
            </w:r>
          </w:p>
        </w:tc>
      </w:tr>
      <w:tr w:rsidR="00495A1F" w:rsidRPr="00655F05" w:rsidTr="00EE6B50">
        <w:tc>
          <w:tcPr>
            <w:tcW w:w="9180" w:type="dxa"/>
            <w:gridSpan w:val="4"/>
          </w:tcPr>
          <w:p w:rsidR="00495A1F" w:rsidRPr="00655F05" w:rsidRDefault="00495A1F" w:rsidP="00EE6B50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6D9E">
              <w:rPr>
                <w:rFonts w:ascii="Times New Roman" w:hAnsi="Times New Roman"/>
                <w:i/>
                <w:sz w:val="24"/>
                <w:szCs w:val="24"/>
              </w:rPr>
              <w:t>(Раздел)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В мире культуры</w:t>
            </w:r>
          </w:p>
        </w:tc>
      </w:tr>
      <w:tr w:rsidR="00495A1F" w:rsidRPr="00655F05" w:rsidTr="00EE6B50">
        <w:tc>
          <w:tcPr>
            <w:tcW w:w="1101" w:type="dxa"/>
          </w:tcPr>
          <w:p w:rsidR="00495A1F" w:rsidRPr="00655F05" w:rsidRDefault="00495A1F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819" w:type="dxa"/>
          </w:tcPr>
          <w:p w:rsidR="00495A1F" w:rsidRPr="00446D9E" w:rsidRDefault="00495A1F" w:rsidP="00EE6B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A1F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Величие многонациональной российской культуры.</w:t>
            </w:r>
          </w:p>
        </w:tc>
        <w:tc>
          <w:tcPr>
            <w:tcW w:w="1559" w:type="dxa"/>
          </w:tcPr>
          <w:p w:rsidR="00495A1F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2.09</w:t>
            </w:r>
          </w:p>
        </w:tc>
        <w:tc>
          <w:tcPr>
            <w:tcW w:w="1701" w:type="dxa"/>
          </w:tcPr>
          <w:p w:rsidR="00495A1F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2.09</w:t>
            </w:r>
          </w:p>
        </w:tc>
      </w:tr>
      <w:tr w:rsidR="00495A1F" w:rsidRPr="00655F05" w:rsidTr="00495A1F">
        <w:trPr>
          <w:trHeight w:val="480"/>
        </w:trPr>
        <w:tc>
          <w:tcPr>
            <w:tcW w:w="1101" w:type="dxa"/>
          </w:tcPr>
          <w:p w:rsidR="00495A1F" w:rsidRPr="00655F05" w:rsidRDefault="00495A1F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819" w:type="dxa"/>
          </w:tcPr>
          <w:p w:rsidR="00495A1F" w:rsidRDefault="00495A1F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1F">
              <w:rPr>
                <w:rFonts w:ascii="Times New Roman" w:hAnsi="Times New Roman" w:cs="Times New Roman"/>
                <w:sz w:val="24"/>
                <w:szCs w:val="24"/>
              </w:rPr>
              <w:t>Человек - творец и носитель культуры.</w:t>
            </w:r>
          </w:p>
          <w:p w:rsidR="00495A1F" w:rsidRPr="00446D9E" w:rsidRDefault="00495A1F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5A1F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9.09</w:t>
            </w:r>
          </w:p>
        </w:tc>
        <w:tc>
          <w:tcPr>
            <w:tcW w:w="1701" w:type="dxa"/>
          </w:tcPr>
          <w:p w:rsidR="00495A1F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9.09</w:t>
            </w:r>
          </w:p>
        </w:tc>
      </w:tr>
      <w:tr w:rsidR="00495A1F" w:rsidRPr="00655F05" w:rsidTr="00EE6B50">
        <w:trPr>
          <w:trHeight w:val="331"/>
        </w:trPr>
        <w:tc>
          <w:tcPr>
            <w:tcW w:w="1101" w:type="dxa"/>
          </w:tcPr>
          <w:p w:rsidR="00495A1F" w:rsidRDefault="00495A1F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495A1F" w:rsidRPr="00495A1F" w:rsidRDefault="00495A1F" w:rsidP="00EE6B5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(Р</w:t>
            </w:r>
            <w:r w:rsidRPr="00495A1F">
              <w:rPr>
                <w:rFonts w:ascii="Times New Roman" w:hAnsi="Times New Roman" w:cs="Times New Roman"/>
                <w:i/>
                <w:sz w:val="24"/>
                <w:szCs w:val="24"/>
              </w:rPr>
              <w:t>аздел)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495A1F">
              <w:rPr>
                <w:rFonts w:ascii="Times New Roman" w:hAnsi="Times New Roman" w:cs="Times New Roman"/>
                <w:b/>
                <w:sz w:val="24"/>
                <w:szCs w:val="24"/>
              </w:rPr>
              <w:t>Нравственные</w:t>
            </w:r>
            <w:proofErr w:type="gramEnd"/>
            <w:r w:rsidRPr="00495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ценности российского народа.</w:t>
            </w:r>
          </w:p>
        </w:tc>
        <w:tc>
          <w:tcPr>
            <w:tcW w:w="1559" w:type="dxa"/>
          </w:tcPr>
          <w:p w:rsidR="00495A1F" w:rsidRPr="00655F05" w:rsidRDefault="00495A1F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95A1F" w:rsidRPr="00655F05" w:rsidRDefault="00495A1F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A1F" w:rsidRPr="00655F05" w:rsidTr="00495A1F">
        <w:trPr>
          <w:trHeight w:val="612"/>
        </w:trPr>
        <w:tc>
          <w:tcPr>
            <w:tcW w:w="1101" w:type="dxa"/>
          </w:tcPr>
          <w:p w:rsidR="00495A1F" w:rsidRPr="00655F05" w:rsidRDefault="00495A1F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4819" w:type="dxa"/>
          </w:tcPr>
          <w:p w:rsidR="00495A1F" w:rsidRPr="00446D9E" w:rsidRDefault="00495A1F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1F">
              <w:rPr>
                <w:rFonts w:ascii="Times New Roman" w:hAnsi="Times New Roman" w:cs="Times New Roman"/>
                <w:sz w:val="24"/>
                <w:szCs w:val="24"/>
              </w:rPr>
              <w:t>"Береги землю родимую, как мать любимую".</w:t>
            </w:r>
          </w:p>
        </w:tc>
        <w:tc>
          <w:tcPr>
            <w:tcW w:w="1559" w:type="dxa"/>
          </w:tcPr>
          <w:p w:rsidR="00495A1F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1701" w:type="dxa"/>
          </w:tcPr>
          <w:p w:rsidR="00495A1F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16.09</w:t>
            </w:r>
          </w:p>
        </w:tc>
      </w:tr>
      <w:tr w:rsidR="00495A1F" w:rsidRPr="00655F05" w:rsidTr="00495A1F">
        <w:trPr>
          <w:trHeight w:val="608"/>
        </w:trPr>
        <w:tc>
          <w:tcPr>
            <w:tcW w:w="1101" w:type="dxa"/>
          </w:tcPr>
          <w:p w:rsidR="00495A1F" w:rsidRDefault="00495A1F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819" w:type="dxa"/>
          </w:tcPr>
          <w:p w:rsidR="00495A1F" w:rsidRDefault="00495A1F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1F">
              <w:rPr>
                <w:rFonts w:ascii="Times New Roman" w:hAnsi="Times New Roman" w:cs="Times New Roman"/>
                <w:sz w:val="24"/>
                <w:szCs w:val="24"/>
              </w:rPr>
              <w:t>Жизнь ратными подвигами полна.</w:t>
            </w:r>
          </w:p>
          <w:p w:rsidR="00495A1F" w:rsidRPr="00495A1F" w:rsidRDefault="00495A1F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5A1F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1701" w:type="dxa"/>
          </w:tcPr>
          <w:p w:rsidR="00495A1F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23.09</w:t>
            </w:r>
          </w:p>
        </w:tc>
      </w:tr>
      <w:tr w:rsidR="00495A1F" w:rsidRPr="00655F05" w:rsidTr="00495A1F">
        <w:trPr>
          <w:trHeight w:val="586"/>
        </w:trPr>
        <w:tc>
          <w:tcPr>
            <w:tcW w:w="1101" w:type="dxa"/>
          </w:tcPr>
          <w:p w:rsidR="00495A1F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4819" w:type="dxa"/>
          </w:tcPr>
          <w:p w:rsidR="00495A1F" w:rsidRDefault="00A86941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41">
              <w:rPr>
                <w:rFonts w:ascii="Times New Roman" w:hAnsi="Times New Roman" w:cs="Times New Roman"/>
                <w:sz w:val="24"/>
                <w:szCs w:val="24"/>
              </w:rPr>
              <w:t>В труд</w:t>
            </w:r>
            <w:proofErr w:type="gramStart"/>
            <w:r w:rsidRPr="00A86941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A86941">
              <w:rPr>
                <w:rFonts w:ascii="Times New Roman" w:hAnsi="Times New Roman" w:cs="Times New Roman"/>
                <w:sz w:val="24"/>
                <w:szCs w:val="24"/>
              </w:rPr>
              <w:t xml:space="preserve"> красота человека.</w:t>
            </w:r>
          </w:p>
        </w:tc>
        <w:tc>
          <w:tcPr>
            <w:tcW w:w="1559" w:type="dxa"/>
          </w:tcPr>
          <w:p w:rsidR="00495A1F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1701" w:type="dxa"/>
          </w:tcPr>
          <w:p w:rsidR="00495A1F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30.09</w:t>
            </w:r>
          </w:p>
        </w:tc>
      </w:tr>
      <w:tr w:rsidR="00495A1F" w:rsidRPr="00655F05" w:rsidTr="00495A1F">
        <w:trPr>
          <w:trHeight w:val="514"/>
        </w:trPr>
        <w:tc>
          <w:tcPr>
            <w:tcW w:w="1101" w:type="dxa"/>
          </w:tcPr>
          <w:p w:rsidR="00495A1F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4819" w:type="dxa"/>
          </w:tcPr>
          <w:p w:rsidR="00495A1F" w:rsidRDefault="00A86941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41">
              <w:rPr>
                <w:rFonts w:ascii="Times New Roman" w:hAnsi="Times New Roman" w:cs="Times New Roman"/>
                <w:sz w:val="24"/>
                <w:szCs w:val="24"/>
              </w:rPr>
              <w:t>"Плод добрых трудов славен".</w:t>
            </w:r>
          </w:p>
          <w:p w:rsidR="00495A1F" w:rsidRDefault="00495A1F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5A1F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07.10</w:t>
            </w:r>
          </w:p>
        </w:tc>
        <w:tc>
          <w:tcPr>
            <w:tcW w:w="1701" w:type="dxa"/>
          </w:tcPr>
          <w:p w:rsidR="00495A1F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07.10</w:t>
            </w:r>
          </w:p>
        </w:tc>
      </w:tr>
      <w:tr w:rsidR="00A86941" w:rsidRPr="00655F05" w:rsidTr="00495A1F">
        <w:trPr>
          <w:trHeight w:val="546"/>
        </w:trPr>
        <w:tc>
          <w:tcPr>
            <w:tcW w:w="1101" w:type="dxa"/>
          </w:tcPr>
          <w:p w:rsidR="00A86941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4819" w:type="dxa"/>
          </w:tcPr>
          <w:p w:rsidR="00A86941" w:rsidRDefault="00A86941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41">
              <w:rPr>
                <w:rFonts w:ascii="Times New Roman" w:hAnsi="Times New Roman" w:cs="Times New Roman"/>
                <w:sz w:val="24"/>
                <w:szCs w:val="24"/>
              </w:rPr>
              <w:t>Люди труда.</w:t>
            </w:r>
          </w:p>
          <w:p w:rsidR="00A86941" w:rsidRDefault="00A86941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6941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1701" w:type="dxa"/>
          </w:tcPr>
          <w:p w:rsidR="00A86941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14.10</w:t>
            </w:r>
          </w:p>
        </w:tc>
      </w:tr>
      <w:tr w:rsidR="00A86941" w:rsidRPr="00655F05" w:rsidTr="00495A1F">
        <w:trPr>
          <w:trHeight w:val="562"/>
        </w:trPr>
        <w:tc>
          <w:tcPr>
            <w:tcW w:w="1101" w:type="dxa"/>
          </w:tcPr>
          <w:p w:rsidR="00A86941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4819" w:type="dxa"/>
          </w:tcPr>
          <w:p w:rsidR="00A86941" w:rsidRDefault="00A86941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41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природе.</w:t>
            </w:r>
          </w:p>
          <w:p w:rsidR="00A86941" w:rsidRDefault="00A86941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6941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1701" w:type="dxa"/>
          </w:tcPr>
          <w:p w:rsidR="00A86941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21.10</w:t>
            </w:r>
          </w:p>
        </w:tc>
      </w:tr>
      <w:tr w:rsidR="00A86941" w:rsidRPr="00655F05" w:rsidTr="00495A1F">
        <w:trPr>
          <w:trHeight w:val="480"/>
        </w:trPr>
        <w:tc>
          <w:tcPr>
            <w:tcW w:w="1101" w:type="dxa"/>
          </w:tcPr>
          <w:p w:rsidR="00A86941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4819" w:type="dxa"/>
          </w:tcPr>
          <w:p w:rsidR="00A86941" w:rsidRDefault="00A86941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– хранитель духовных ценностей.</w:t>
            </w:r>
          </w:p>
          <w:p w:rsidR="00A86941" w:rsidRDefault="00A86941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6941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1701" w:type="dxa"/>
          </w:tcPr>
          <w:p w:rsidR="00A86941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11.11</w:t>
            </w:r>
          </w:p>
        </w:tc>
      </w:tr>
      <w:tr w:rsidR="00A86941" w:rsidRPr="00655F05" w:rsidTr="00A86941">
        <w:trPr>
          <w:trHeight w:val="614"/>
        </w:trPr>
        <w:tc>
          <w:tcPr>
            <w:tcW w:w="1101" w:type="dxa"/>
          </w:tcPr>
          <w:p w:rsidR="00A86941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A86941" w:rsidRDefault="00A86941" w:rsidP="00EE6B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9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(Раздел)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941">
              <w:rPr>
                <w:rFonts w:ascii="Times New Roman" w:hAnsi="Times New Roman" w:cs="Times New Roman"/>
                <w:b/>
                <w:sz w:val="24"/>
                <w:szCs w:val="24"/>
              </w:rPr>
              <w:t>Религия и культура</w:t>
            </w:r>
          </w:p>
          <w:p w:rsidR="00A86941" w:rsidRDefault="00A86941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6941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86941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941" w:rsidRPr="00655F05" w:rsidTr="00A86941">
        <w:trPr>
          <w:trHeight w:val="426"/>
        </w:trPr>
        <w:tc>
          <w:tcPr>
            <w:tcW w:w="1101" w:type="dxa"/>
          </w:tcPr>
          <w:p w:rsidR="00A86941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4819" w:type="dxa"/>
          </w:tcPr>
          <w:p w:rsidR="00A86941" w:rsidRPr="00A86941" w:rsidRDefault="00A86941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41">
              <w:rPr>
                <w:rFonts w:ascii="Times New Roman" w:hAnsi="Times New Roman" w:cs="Times New Roman"/>
                <w:sz w:val="24"/>
                <w:szCs w:val="24"/>
              </w:rPr>
              <w:t>Роль религии в развитии культуры.</w:t>
            </w:r>
          </w:p>
          <w:p w:rsidR="00A86941" w:rsidRPr="00A86941" w:rsidRDefault="00A86941" w:rsidP="00EE6B5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86941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1701" w:type="dxa"/>
          </w:tcPr>
          <w:p w:rsidR="00A86941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18.11</w:t>
            </w:r>
          </w:p>
        </w:tc>
      </w:tr>
      <w:tr w:rsidR="00A86941" w:rsidRPr="00655F05" w:rsidTr="00A86941">
        <w:trPr>
          <w:trHeight w:val="380"/>
        </w:trPr>
        <w:tc>
          <w:tcPr>
            <w:tcW w:w="1101" w:type="dxa"/>
          </w:tcPr>
          <w:p w:rsidR="00A86941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</w:p>
        </w:tc>
        <w:tc>
          <w:tcPr>
            <w:tcW w:w="4819" w:type="dxa"/>
          </w:tcPr>
          <w:p w:rsidR="00A86941" w:rsidRPr="00A86941" w:rsidRDefault="00A86941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41">
              <w:rPr>
                <w:rFonts w:ascii="Times New Roman" w:hAnsi="Times New Roman" w:cs="Times New Roman"/>
                <w:sz w:val="24"/>
                <w:szCs w:val="24"/>
              </w:rPr>
              <w:t>Культурное наследие христианской Руси.</w:t>
            </w:r>
          </w:p>
          <w:p w:rsidR="00A86941" w:rsidRDefault="00A86941" w:rsidP="00EE6B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86941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1701" w:type="dxa"/>
          </w:tcPr>
          <w:p w:rsidR="00A86941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25.11</w:t>
            </w:r>
          </w:p>
        </w:tc>
      </w:tr>
      <w:tr w:rsidR="00A86941" w:rsidRPr="00655F05" w:rsidTr="00A86941">
        <w:trPr>
          <w:trHeight w:val="380"/>
        </w:trPr>
        <w:tc>
          <w:tcPr>
            <w:tcW w:w="1101" w:type="dxa"/>
          </w:tcPr>
          <w:p w:rsidR="00A86941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4819" w:type="dxa"/>
          </w:tcPr>
          <w:p w:rsidR="00A86941" w:rsidRPr="00A86941" w:rsidRDefault="0046341D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41D">
              <w:rPr>
                <w:rFonts w:ascii="Times New Roman" w:hAnsi="Times New Roman" w:cs="Times New Roman"/>
                <w:sz w:val="24"/>
                <w:szCs w:val="24"/>
              </w:rPr>
              <w:t>Культура ислама. Иудаизм и культура. Культурные традиции буддизма.</w:t>
            </w:r>
          </w:p>
          <w:p w:rsidR="00A86941" w:rsidRDefault="00A86941" w:rsidP="00EE6B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86941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1701" w:type="dxa"/>
          </w:tcPr>
          <w:p w:rsidR="00A86941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02.12</w:t>
            </w:r>
          </w:p>
        </w:tc>
      </w:tr>
      <w:tr w:rsidR="00A86941" w:rsidRPr="00655F05" w:rsidTr="00A86941">
        <w:trPr>
          <w:trHeight w:val="414"/>
        </w:trPr>
        <w:tc>
          <w:tcPr>
            <w:tcW w:w="1101" w:type="dxa"/>
          </w:tcPr>
          <w:p w:rsidR="00A86941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A86941" w:rsidRPr="0046341D" w:rsidRDefault="0046341D" w:rsidP="00EE6B5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6341D">
              <w:rPr>
                <w:rFonts w:ascii="Times New Roman" w:hAnsi="Times New Roman" w:cs="Times New Roman"/>
                <w:i/>
                <w:sz w:val="24"/>
                <w:szCs w:val="24"/>
              </w:rPr>
              <w:t>(Раздел)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63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сохранить </w:t>
            </w:r>
            <w:proofErr w:type="gramStart"/>
            <w:r w:rsidRPr="0046341D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культурные</w:t>
            </w:r>
            <w:proofErr w:type="gramEnd"/>
            <w:r w:rsidRPr="00463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ценности.</w:t>
            </w:r>
          </w:p>
        </w:tc>
        <w:tc>
          <w:tcPr>
            <w:tcW w:w="1559" w:type="dxa"/>
          </w:tcPr>
          <w:p w:rsidR="00A86941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86941" w:rsidRPr="00655F05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941" w:rsidRPr="00655F05" w:rsidTr="00A86941">
        <w:trPr>
          <w:trHeight w:val="347"/>
        </w:trPr>
        <w:tc>
          <w:tcPr>
            <w:tcW w:w="1101" w:type="dxa"/>
          </w:tcPr>
          <w:p w:rsidR="00A86941" w:rsidRDefault="00A86941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46341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A86941" w:rsidRPr="0046341D" w:rsidRDefault="0046341D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41D">
              <w:rPr>
                <w:rFonts w:ascii="Times New Roman" w:hAnsi="Times New Roman" w:cs="Times New Roman"/>
                <w:sz w:val="24"/>
                <w:szCs w:val="24"/>
              </w:rPr>
              <w:t>Забота государства о сохранении духовных ценностей.</w:t>
            </w:r>
          </w:p>
          <w:p w:rsidR="00A86941" w:rsidRDefault="00A86941" w:rsidP="00EE6B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86941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1701" w:type="dxa"/>
          </w:tcPr>
          <w:p w:rsidR="00A86941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09.12</w:t>
            </w:r>
          </w:p>
        </w:tc>
      </w:tr>
      <w:tr w:rsidR="00A86941" w:rsidRPr="00655F05" w:rsidTr="0046341D">
        <w:trPr>
          <w:trHeight w:val="463"/>
        </w:trPr>
        <w:tc>
          <w:tcPr>
            <w:tcW w:w="1101" w:type="dxa"/>
          </w:tcPr>
          <w:p w:rsidR="00A86941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3.5</w:t>
            </w:r>
          </w:p>
        </w:tc>
        <w:tc>
          <w:tcPr>
            <w:tcW w:w="4819" w:type="dxa"/>
          </w:tcPr>
          <w:p w:rsidR="00A86941" w:rsidRPr="0046341D" w:rsidRDefault="0046341D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41D">
              <w:rPr>
                <w:rFonts w:ascii="Times New Roman" w:hAnsi="Times New Roman" w:cs="Times New Roman"/>
                <w:sz w:val="24"/>
                <w:szCs w:val="24"/>
              </w:rPr>
              <w:t>Хранить память предков.</w:t>
            </w:r>
          </w:p>
        </w:tc>
        <w:tc>
          <w:tcPr>
            <w:tcW w:w="1559" w:type="dxa"/>
          </w:tcPr>
          <w:p w:rsidR="00A86941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1701" w:type="dxa"/>
          </w:tcPr>
          <w:p w:rsidR="00A86941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16.12</w:t>
            </w:r>
          </w:p>
        </w:tc>
      </w:tr>
      <w:tr w:rsidR="0046341D" w:rsidRPr="00655F05" w:rsidTr="0046341D">
        <w:trPr>
          <w:trHeight w:val="364"/>
        </w:trPr>
        <w:tc>
          <w:tcPr>
            <w:tcW w:w="1101" w:type="dxa"/>
          </w:tcPr>
          <w:p w:rsidR="0046341D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3.6</w:t>
            </w:r>
          </w:p>
        </w:tc>
        <w:tc>
          <w:tcPr>
            <w:tcW w:w="4819" w:type="dxa"/>
          </w:tcPr>
          <w:p w:rsidR="0046341D" w:rsidRDefault="0046341D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41D">
              <w:rPr>
                <w:rFonts w:ascii="Times New Roman" w:hAnsi="Times New Roman" w:cs="Times New Roman"/>
                <w:sz w:val="24"/>
                <w:szCs w:val="24"/>
              </w:rPr>
              <w:t>Что составляет твой духовный мир.</w:t>
            </w:r>
          </w:p>
          <w:p w:rsidR="0046341D" w:rsidRPr="0046341D" w:rsidRDefault="0046341D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341D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1701" w:type="dxa"/>
          </w:tcPr>
          <w:p w:rsidR="0046341D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23.12</w:t>
            </w:r>
          </w:p>
        </w:tc>
      </w:tr>
      <w:tr w:rsidR="0046341D" w:rsidRPr="00655F05" w:rsidTr="0046341D">
        <w:trPr>
          <w:trHeight w:val="447"/>
        </w:trPr>
        <w:tc>
          <w:tcPr>
            <w:tcW w:w="1101" w:type="dxa"/>
            <w:tcBorders>
              <w:bottom w:val="single" w:sz="4" w:space="0" w:color="auto"/>
            </w:tcBorders>
          </w:tcPr>
          <w:p w:rsidR="0046341D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46341D" w:rsidRDefault="0046341D" w:rsidP="00EE6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341D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 часов</w:t>
            </w:r>
          </w:p>
        </w:tc>
        <w:tc>
          <w:tcPr>
            <w:tcW w:w="1701" w:type="dxa"/>
          </w:tcPr>
          <w:p w:rsidR="0046341D" w:rsidRPr="00655F05" w:rsidRDefault="0046341D" w:rsidP="00EE6B5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E3A08" w:rsidRPr="002E3A08" w:rsidRDefault="002E3A08" w:rsidP="002E3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A08" w:rsidRPr="002E3A08" w:rsidRDefault="002E3A08" w:rsidP="002E3A0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E3A08" w:rsidRPr="002E3A08" w:rsidSect="00735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A5EEB"/>
    <w:multiLevelType w:val="multilevel"/>
    <w:tmpl w:val="2A8E0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3311AD"/>
    <w:multiLevelType w:val="hybridMultilevel"/>
    <w:tmpl w:val="9BB03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98245F"/>
    <w:rsid w:val="002E3A08"/>
    <w:rsid w:val="0046341D"/>
    <w:rsid w:val="00495A1F"/>
    <w:rsid w:val="00735C80"/>
    <w:rsid w:val="0098245F"/>
    <w:rsid w:val="00A8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4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45F"/>
    <w:pPr>
      <w:ind w:left="720"/>
      <w:contextualSpacing/>
    </w:pPr>
  </w:style>
  <w:style w:type="character" w:customStyle="1" w:styleId="c5">
    <w:name w:val="c5"/>
    <w:basedOn w:val="a0"/>
    <w:rsid w:val="0098245F"/>
  </w:style>
  <w:style w:type="character" w:customStyle="1" w:styleId="c4">
    <w:name w:val="c4"/>
    <w:basedOn w:val="a0"/>
    <w:rsid w:val="0098245F"/>
  </w:style>
  <w:style w:type="character" w:customStyle="1" w:styleId="14">
    <w:name w:val="Основной текст (14)_"/>
    <w:basedOn w:val="a0"/>
    <w:link w:val="141"/>
    <w:rsid w:val="002E3A08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2E3A08"/>
    <w:pPr>
      <w:shd w:val="clear" w:color="auto" w:fill="FFFFFF"/>
      <w:spacing w:after="0" w:line="211" w:lineRule="exact"/>
      <w:ind w:firstLine="400"/>
      <w:jc w:val="both"/>
    </w:pPr>
    <w:rPr>
      <w:rFonts w:eastAsiaTheme="minorHAnsi"/>
      <w:i/>
      <w:iCs/>
      <w:lang w:eastAsia="en-US"/>
    </w:rPr>
  </w:style>
  <w:style w:type="paragraph" w:styleId="a4">
    <w:name w:val="No Spacing"/>
    <w:qFormat/>
    <w:rsid w:val="00495A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495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2867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2021-12-11T16:33:00Z</dcterms:created>
  <dcterms:modified xsi:type="dcterms:W3CDTF">2021-12-11T17:24:00Z</dcterms:modified>
</cp:coreProperties>
</file>