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F74" w:rsidRPr="00726F74" w:rsidRDefault="00726F74" w:rsidP="00726F7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b/>
          <w:sz w:val="28"/>
          <w:szCs w:val="28"/>
          <w:lang w:eastAsia="ru-RU"/>
        </w:rPr>
        <w:t>1.Пояснительная записка.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</w:rPr>
      </w:pPr>
      <w:r w:rsidRPr="00726F74">
        <w:rPr>
          <w:rFonts w:ascii="Times New Roman" w:hAnsi="Times New Roman" w:cs="Times New Roman"/>
          <w:sz w:val="28"/>
          <w:szCs w:val="28"/>
        </w:rPr>
        <w:t>Рабочая программа по финансовой грамотности  для 9 класса составлена на основе:</w:t>
      </w:r>
    </w:p>
    <w:p w:rsidR="00726F74" w:rsidRPr="00726F74" w:rsidRDefault="00726F74" w:rsidP="00726F74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6F74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содержания общего образования и Требований к результатам основного </w:t>
      </w:r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 w:rsidRPr="00726F74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726F74" w:rsidRPr="00726F74" w:rsidRDefault="00726F74" w:rsidP="00726F74">
      <w:pPr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 w:rsidRPr="00726F74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726F74" w:rsidRPr="00726F74" w:rsidRDefault="00726F74" w:rsidP="00726F74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726F74">
        <w:rPr>
          <w:rFonts w:ascii="Times New Roman" w:hAnsi="Times New Roman" w:cs="Times New Roman"/>
          <w:sz w:val="28"/>
          <w:szCs w:val="28"/>
        </w:rPr>
        <w:t xml:space="preserve">Положения о рабочей программе (учебных  предметов, курсов и курсов внеурочной деятельности по начальному, основному и среднему общему образованию  ФГОС) учителя МБОУ </w:t>
      </w:r>
      <w:proofErr w:type="gramStart"/>
      <w:r w:rsidRPr="00726F74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726F74">
        <w:rPr>
          <w:rFonts w:ascii="Times New Roman" w:hAnsi="Times New Roman" w:cs="Times New Roman"/>
          <w:sz w:val="28"/>
          <w:szCs w:val="28"/>
        </w:rPr>
        <w:t xml:space="preserve"> СОШ (Приказ № 01-05-108А от 30.08.2021)</w:t>
      </w:r>
    </w:p>
    <w:p w:rsidR="00726F74" w:rsidRPr="00726F74" w:rsidRDefault="00726F74" w:rsidP="00726F74">
      <w:pPr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proofErr w:type="gramStart"/>
      <w:r w:rsidRPr="00726F74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а также в соответствии с рекомендациями Примерной программы (</w:t>
      </w:r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Основная школа. </w:t>
      </w:r>
      <w:proofErr w:type="gramStart"/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2-х частях, М.: «Просвещение», 2011 год); авторской программы</w:t>
      </w:r>
      <w:proofErr w:type="gramEnd"/>
      <w:r w:rsidRPr="00726F74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726F74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В. В.Чумаченко «Основы финансовой грамотности</w:t>
      </w:r>
    </w:p>
    <w:p w:rsidR="00726F74" w:rsidRPr="00726F74" w:rsidRDefault="00726F74" w:rsidP="00726F7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F74">
        <w:rPr>
          <w:rFonts w:ascii="Times New Roman" w:hAnsi="Times New Roman" w:cs="Times New Roman"/>
          <w:b/>
          <w:sz w:val="28"/>
          <w:szCs w:val="28"/>
        </w:rPr>
        <w:t xml:space="preserve">Рабочая программа обеспечена учебно-методическим комплектом: </w:t>
      </w:r>
    </w:p>
    <w:p w:rsidR="00726F74" w:rsidRPr="00726F74" w:rsidRDefault="00726F74" w:rsidP="00726F74">
      <w:pPr>
        <w:pStyle w:val="a3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F74">
        <w:rPr>
          <w:rFonts w:ascii="Times New Roman" w:hAnsi="Times New Roman" w:cs="Times New Roman"/>
          <w:sz w:val="28"/>
          <w:szCs w:val="28"/>
        </w:rPr>
        <w:t>Учебник 8-9 классы «Основы финансовой грамотности» В.В.Чумаченко, А.П.Горяев. Москва «Просвещение» 2019.</w:t>
      </w:r>
    </w:p>
    <w:p w:rsidR="00726F74" w:rsidRPr="00726F74" w:rsidRDefault="00726F74" w:rsidP="00726F74">
      <w:pPr>
        <w:pStyle w:val="a3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F74">
        <w:rPr>
          <w:rFonts w:ascii="Times New Roman" w:hAnsi="Times New Roman" w:cs="Times New Roman"/>
          <w:sz w:val="28"/>
          <w:szCs w:val="28"/>
        </w:rPr>
        <w:t>Работая тетрадь «Основы финансовой грамотности» В.В.Чумаченко, А.П.Горяев. Москва «Просвещение» 2019.</w:t>
      </w:r>
    </w:p>
    <w:p w:rsidR="00726F74" w:rsidRPr="00726F74" w:rsidRDefault="00726F74" w:rsidP="00726F74">
      <w:pPr>
        <w:pStyle w:val="a3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F74">
        <w:rPr>
          <w:rFonts w:ascii="Times New Roman" w:hAnsi="Times New Roman" w:cs="Times New Roman"/>
          <w:sz w:val="28"/>
          <w:szCs w:val="28"/>
        </w:rPr>
        <w:t>Методические рекомендации Основы финансовой грамотности» В.В.Чумаченко, А.П.Горяев. Москва «Просвещение» 2019.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</w:rPr>
      </w:pP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Структура и содержание курса предполагают, что учащиеся должны овладеть практическими навыками планирования и оценки собственных экономических действий в сфере управления семейным бюджетом, личными финансами.</w:t>
      </w:r>
    </w:p>
    <w:p w:rsidR="00726F74" w:rsidRPr="00726F74" w:rsidRDefault="00726F74" w:rsidP="00726F7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Цели курса: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В курсе «Основы финансовой грамотности» изучаются  вопросы управления деньгами на уровне отдельно взятого человека или семьи. Основная цель предмета – научить школьников компетенциям: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-использование своих активов наилучшим образом;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-планирование и контролирование своих доходов и расходов;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-применение финансовых инструментов (депозиты, кредиты, платёжные карты, страховка) в разных жизненных ситуациях.</w:t>
      </w:r>
    </w:p>
    <w:p w:rsidR="00726F74" w:rsidRPr="00726F74" w:rsidRDefault="00726F74" w:rsidP="00726F7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b/>
          <w:sz w:val="28"/>
          <w:szCs w:val="28"/>
          <w:lang w:eastAsia="ru-RU"/>
        </w:rPr>
        <w:t>Задачи курса: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формирование финансовой грамотности и воспитание финансовой культуры школьников;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формирование инвестиционной культуры школьников;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формирование основ экономического мышления и навыков в принятии самостоятельных решений в различных жизненных ситуациях;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формирование социально-экономической компетентности на уровне готовности к сознательному участию в экономической жизни общества;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формирование практических навыков использования финансовых инструментов;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профессиональная ориентация и развитие способностей школьников к деятельности в сфере экономики и финансов;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сформировать навыки построения личного финансового плана.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- изучить нормативные и методические документы </w:t>
      </w:r>
      <w:proofErr w:type="spellStart"/>
      <w:r w:rsidRPr="00726F74">
        <w:rPr>
          <w:rFonts w:ascii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 по повышению уровня финансовой грамотности и финансово-экономического образования учащихся;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 освоить систему знаний о финансовых институтах современного общества и инструментах управления личными финансами;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 овладеть умением получать и критически осмысливать экономическую информацию, анализировать, систематизировать полученные данные;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 формировать опыт применения знаний о финансовых институтах для эффективной самореализации в сфере управления личными финансами;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формировать основы культуры и индивидуального стиля экономического поведения, ценностей деловой этики;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 воспитывать ответственность за экономические решения.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b/>
          <w:sz w:val="28"/>
          <w:szCs w:val="28"/>
          <w:lang w:eastAsia="ru-RU"/>
        </w:rPr>
        <w:t>Главная задача курса</w:t>
      </w:r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 – привить учащимся критическую оценку финансовых предложений с учетом их преимуществ и недостатков и умение делать осознанный выбор</w:t>
      </w:r>
      <w:proofErr w:type="gramStart"/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 чтобы добиваться защиты, сохранения и приумножения личного финансового благополучия. 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26F74">
        <w:rPr>
          <w:rFonts w:ascii="Times New Roman" w:hAnsi="Times New Roman" w:cs="Times New Roman"/>
          <w:sz w:val="28"/>
          <w:szCs w:val="28"/>
          <w:lang w:eastAsia="ru-RU"/>
        </w:rPr>
        <w:t>Итогом и основным результатом обучения станет индивидуальный проект «Личный финансовый план», при публичной презентации которого выпускники программы покажут степень готовности принимать решения в области управления личными финансами, основанные на анализе собственных целей и возможностей, текущей и прогнозируемой экономической ситуации, доступных финансовых инструментов.</w:t>
      </w:r>
      <w:proofErr w:type="gramEnd"/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При выполнении и презентации «Личного финансового плана» учащиеся должны продемонстрировать общие проектные умения: планировать и осуществлять проектную деятельность; определять приоритеты целей с учетом ценностей и жизненных планов; самостоятельно реализовывать, контролировать и осуществлять коррекцию своей деятельности на основе предварительного планирования; использовать доступные ресурсы для достижения целей; применять все необходимое многообразие информации и полученных в результате обучения знаний, умений и компетенций для </w:t>
      </w:r>
      <w:proofErr w:type="spellStart"/>
      <w:r w:rsidRPr="00726F74">
        <w:rPr>
          <w:rFonts w:ascii="Times New Roman" w:hAnsi="Times New Roman" w:cs="Times New Roman"/>
          <w:sz w:val="28"/>
          <w:szCs w:val="28"/>
          <w:lang w:eastAsia="ru-RU"/>
        </w:rPr>
        <w:t>целеполагания</w:t>
      </w:r>
      <w:proofErr w:type="spellEnd"/>
      <w:r w:rsidRPr="00726F74">
        <w:rPr>
          <w:rFonts w:ascii="Times New Roman" w:hAnsi="Times New Roman" w:cs="Times New Roman"/>
          <w:sz w:val="28"/>
          <w:szCs w:val="28"/>
          <w:lang w:eastAsia="ru-RU"/>
        </w:rPr>
        <w:t>, планирования и выполнения </w:t>
      </w:r>
      <w:proofErr w:type="gramStart"/>
      <w:r w:rsidRPr="00726F74">
        <w:rPr>
          <w:rFonts w:ascii="Times New Roman" w:hAnsi="Times New Roman" w:cs="Times New Roman"/>
          <w:sz w:val="28"/>
          <w:szCs w:val="28"/>
          <w:lang w:eastAsia="ru-RU"/>
        </w:rPr>
        <w:t>индивидуального проекта</w:t>
      </w:r>
      <w:proofErr w:type="gramEnd"/>
      <w:r w:rsidRPr="00726F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6F74" w:rsidRPr="00726F74" w:rsidRDefault="00726F74" w:rsidP="00726F74">
      <w:pPr>
        <w:shd w:val="clear" w:color="auto" w:fill="FFFFFF"/>
        <w:tabs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6F74">
        <w:rPr>
          <w:rFonts w:ascii="Times New Roman" w:eastAsia="Calibri" w:hAnsi="Times New Roman" w:cs="Times New Roman"/>
          <w:sz w:val="28"/>
          <w:szCs w:val="28"/>
        </w:rPr>
        <w:t xml:space="preserve">Данный учебник комбинирует два основных подхода к обучению личным финансам. Согласно первому подходу нужно последовательно изучать различные финансовые инструменты, от </w:t>
      </w:r>
      <w:proofErr w:type="gramStart"/>
      <w:r w:rsidRPr="00726F74">
        <w:rPr>
          <w:rFonts w:ascii="Times New Roman" w:eastAsia="Calibri" w:hAnsi="Times New Roman" w:cs="Times New Roman"/>
          <w:sz w:val="28"/>
          <w:szCs w:val="28"/>
        </w:rPr>
        <w:t>простых</w:t>
      </w:r>
      <w:proofErr w:type="gramEnd"/>
      <w:r w:rsidRPr="00726F74">
        <w:rPr>
          <w:rFonts w:ascii="Times New Roman" w:eastAsia="Calibri" w:hAnsi="Times New Roman" w:cs="Times New Roman"/>
          <w:sz w:val="28"/>
          <w:szCs w:val="28"/>
        </w:rPr>
        <w:t xml:space="preserve"> до более сложных. Второй подход отталкивается от принятия решений в типичных жизненных ситуациях.</w:t>
      </w:r>
    </w:p>
    <w:p w:rsidR="00726F74" w:rsidRPr="00726F74" w:rsidRDefault="00726F74" w:rsidP="00726F74">
      <w:pPr>
        <w:shd w:val="clear" w:color="auto" w:fill="FFFFFF"/>
        <w:tabs>
          <w:tab w:val="left" w:pos="709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26F74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плану МБОУ </w:t>
      </w:r>
      <w:proofErr w:type="gramStart"/>
      <w:r w:rsidRPr="00726F74">
        <w:rPr>
          <w:rFonts w:ascii="Times New Roman" w:eastAsia="Calibri" w:hAnsi="Times New Roman" w:cs="Times New Roman"/>
          <w:b/>
          <w:sz w:val="28"/>
          <w:szCs w:val="28"/>
        </w:rPr>
        <w:t>Устюжская</w:t>
      </w:r>
      <w:proofErr w:type="gramEnd"/>
      <w:r w:rsidRPr="00726F74">
        <w:rPr>
          <w:rFonts w:ascii="Times New Roman" w:eastAsia="Calibri" w:hAnsi="Times New Roman" w:cs="Times New Roman"/>
          <w:b/>
          <w:sz w:val="28"/>
          <w:szCs w:val="28"/>
        </w:rPr>
        <w:t xml:space="preserve"> СОШ на изучение курса финансовой грамотности в 9классе рассчитано 34 часа.</w:t>
      </w:r>
    </w:p>
    <w:p w:rsidR="00726F74" w:rsidRPr="00726F74" w:rsidRDefault="00726F74" w:rsidP="00726F74">
      <w:pPr>
        <w:shd w:val="clear" w:color="auto" w:fill="FFFFFF"/>
        <w:tabs>
          <w:tab w:val="left" w:pos="709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6F74" w:rsidRDefault="00726F74" w:rsidP="00726F74">
      <w:pPr>
        <w:shd w:val="clear" w:color="auto" w:fill="FFFFFF"/>
        <w:tabs>
          <w:tab w:val="left" w:pos="709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6F74" w:rsidRDefault="00726F74" w:rsidP="00726F74">
      <w:pPr>
        <w:shd w:val="clear" w:color="auto" w:fill="FFFFFF"/>
        <w:tabs>
          <w:tab w:val="left" w:pos="709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6F74" w:rsidRDefault="00726F74" w:rsidP="00726F7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26F74" w:rsidRDefault="00726F74" w:rsidP="00726F7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26F74" w:rsidRPr="00726F74" w:rsidRDefault="00726F74" w:rsidP="00726F7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6F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2.Планируемые резул</w:t>
      </w:r>
      <w:r w:rsidR="00D84A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ьтаты освоения учебного курса.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26F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  <w:r w:rsidRPr="00726F74">
        <w:rPr>
          <w:rFonts w:ascii="Times New Roman" w:hAnsi="Times New Roman" w:cs="Times New Roman"/>
          <w:sz w:val="28"/>
          <w:szCs w:val="28"/>
          <w:lang w:eastAsia="ru-RU"/>
        </w:rPr>
        <w:t> 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26F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726F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  <w:r w:rsidRPr="00726F74">
        <w:rPr>
          <w:rFonts w:ascii="Times New Roman" w:hAnsi="Times New Roman" w:cs="Times New Roman"/>
          <w:sz w:val="28"/>
          <w:szCs w:val="28"/>
          <w:lang w:eastAsia="ru-RU"/>
        </w:rPr>
        <w:t> 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 изучения курса следует считать воспитание мотивации к труду, стремления строить свое будущее на основе </w:t>
      </w:r>
      <w:proofErr w:type="spellStart"/>
      <w:r w:rsidRPr="00726F74">
        <w:rPr>
          <w:rFonts w:ascii="Times New Roman" w:hAnsi="Times New Roman" w:cs="Times New Roman"/>
          <w:sz w:val="28"/>
          <w:szCs w:val="28"/>
          <w:lang w:eastAsia="ru-RU"/>
        </w:rPr>
        <w:t>целеполагания</w:t>
      </w:r>
      <w:proofErr w:type="spellEnd"/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 и планирования, ответственности за настоящее и будущее собственное финансовое благополучие, благополучие своей семьи и государства.</w:t>
      </w:r>
    </w:p>
    <w:p w:rsidR="00726F74" w:rsidRPr="00726F74" w:rsidRDefault="00726F74" w:rsidP="00726F7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Обучающийся </w:t>
      </w:r>
      <w:r w:rsidRPr="00726F74">
        <w:rPr>
          <w:rFonts w:ascii="Times New Roman" w:hAnsi="Times New Roman" w:cs="Times New Roman"/>
          <w:b/>
          <w:sz w:val="28"/>
          <w:szCs w:val="28"/>
          <w:lang w:eastAsia="ru-RU"/>
        </w:rPr>
        <w:t>научится: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-разбираться в своих активах и пассивах;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-планировать свои доходы и расходы;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-формулировать личные финансовые цели;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-понимать основные риски, угрожающие финансовому благополучию семьи;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-видеть предназначение базовых финансовых услуг;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-представлять типичные ошибки при использовании базовых финансовых услуг;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-подбирать финансовые инструменты для управления расходами. Защиты от рисков и получения инвестиционного дохода;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-критически оценивать и сравнивать финансовые предложения  учетом их преимуществ и недостатков;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-понимать специализацию и роль финансовых посредников в области банковских, страховых и инвестиционных услуг;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-разбираться в основных видах налогов и налоговых вычетов;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-представлять суть работы государственной пенсионной системы и корпоративных пенсионных программ;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-понимать основные виды махинаций с банковскими картами, кредитами, инвестициями и способы защиты от них.</w:t>
      </w:r>
    </w:p>
    <w:p w:rsidR="00726F74" w:rsidRPr="00726F74" w:rsidRDefault="00726F74" w:rsidP="00726F7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26F74">
        <w:rPr>
          <w:rFonts w:ascii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726F74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 возможность </w:t>
      </w:r>
      <w:r w:rsidRPr="00726F74">
        <w:rPr>
          <w:rFonts w:ascii="Times New Roman" w:hAnsi="Times New Roman" w:cs="Times New Roman"/>
          <w:b/>
          <w:sz w:val="28"/>
          <w:szCs w:val="28"/>
          <w:lang w:eastAsia="ru-RU"/>
        </w:rPr>
        <w:t>научиться: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-составлять семейный бюджет и личный финансовый план;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-оценивать различные виды личного капитала, в том числе финансовые активы и человеческий капитал;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-вести учет личных доходов и расходов;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-рассчитывать стоимость использования банковских, страховых и инвестиционных продуктов;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-находить и анализировать информацию, необходимую при выборе финансовых услуг;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-рассчитывать доход тот инвестирования и сравнивать с инфляцией;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-сравнивать различные виды инвестиций по критериям доходности, надежности, ликвидности;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-рассчитывать личный доход с учетом налогов и налоговых вычетов;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 подбирать инвестиционные инструменты для формирования частной пенсии;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-сравнивать и выбирать финансовых посредников в области банковских, страховых и инвестиционных услуг;</w:t>
      </w:r>
    </w:p>
    <w:p w:rsidR="00726F74" w:rsidRP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-знать и защищать свои права как потребителя финансовых услуг.</w:t>
      </w:r>
    </w:p>
    <w:p w:rsidR="00726F74" w:rsidRDefault="00726F74" w:rsidP="00726F7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26F74">
        <w:rPr>
          <w:rFonts w:ascii="Times New Roman" w:hAnsi="Times New Roman" w:cs="Times New Roman"/>
          <w:sz w:val="28"/>
          <w:szCs w:val="28"/>
          <w:lang w:eastAsia="ru-RU"/>
        </w:rPr>
        <w:t>Таким образом, элективный курс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</w:t>
      </w:r>
    </w:p>
    <w:p w:rsidR="00D84A27" w:rsidRDefault="00D84A27" w:rsidP="00D84A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726">
        <w:rPr>
          <w:rFonts w:ascii="Times New Roman" w:hAnsi="Times New Roman" w:cs="Times New Roman"/>
          <w:sz w:val="28"/>
          <w:szCs w:val="28"/>
        </w:rPr>
        <w:t xml:space="preserve">Согласно учебному плану на </w:t>
      </w:r>
      <w:r>
        <w:rPr>
          <w:rFonts w:ascii="Times New Roman" w:hAnsi="Times New Roman" w:cs="Times New Roman"/>
          <w:sz w:val="28"/>
          <w:szCs w:val="28"/>
        </w:rPr>
        <w:t>2021-2022</w:t>
      </w:r>
      <w:r w:rsidRPr="00634726">
        <w:rPr>
          <w:rFonts w:ascii="Times New Roman" w:hAnsi="Times New Roman" w:cs="Times New Roman"/>
          <w:sz w:val="28"/>
          <w:szCs w:val="28"/>
        </w:rPr>
        <w:t xml:space="preserve"> учебный год  формой промежуточной а</w:t>
      </w:r>
      <w:r>
        <w:rPr>
          <w:rFonts w:ascii="Times New Roman" w:hAnsi="Times New Roman" w:cs="Times New Roman"/>
          <w:sz w:val="28"/>
          <w:szCs w:val="28"/>
        </w:rPr>
        <w:t>ттестации за курс Финансовой грамотности</w:t>
      </w:r>
      <w:r w:rsidRPr="00634726">
        <w:rPr>
          <w:rFonts w:ascii="Times New Roman" w:hAnsi="Times New Roman" w:cs="Times New Roman"/>
          <w:sz w:val="28"/>
          <w:szCs w:val="28"/>
        </w:rPr>
        <w:t xml:space="preserve"> 9 класса является </w:t>
      </w:r>
      <w:r>
        <w:rPr>
          <w:rFonts w:ascii="Times New Roman" w:eastAsia="Calibri" w:hAnsi="Times New Roman" w:cs="Times New Roman"/>
          <w:b/>
          <w:sz w:val="28"/>
          <w:szCs w:val="28"/>
        </w:rPr>
        <w:t>Годовая оценка</w:t>
      </w:r>
      <w:r w:rsidRPr="00634726">
        <w:rPr>
          <w:rFonts w:ascii="Times New Roman" w:eastAsia="Calibri" w:hAnsi="Times New Roman" w:cs="Times New Roman"/>
          <w:sz w:val="28"/>
          <w:szCs w:val="28"/>
        </w:rPr>
        <w:t>.</w:t>
      </w:r>
      <w:r w:rsidRPr="008646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5A4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D84A27" w:rsidRDefault="00D84A27" w:rsidP="00D84A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Содержание программы учебного </w:t>
      </w:r>
      <w:r w:rsidR="00D8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1. Личное финансовое планирование (5 часов)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Вводное занятие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Человеческий капитал.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такое капитал. Виды человеческого капитала. Применение человеческого капитала.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Принятие решений по финансовому планированию.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Способы принятия решений. Этапы принятия решений: определение целей (краткосрочных, среднесрочных, долгосрочных), побор альтернатив и выбор лучшего варианта. Особенности принятия финансовых решений.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Домашняя бухгалтерия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такое активы и пассивы. Потребительские и инвестиционные активы. Виды пассивов. Эффективное использование активов и пассивов.  Ведение учета активов и пассивов. Чистый капитал. Основные источники дохода. Виды расходов. Как оптимизировать расходы. Составление бюджета.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Составление личного финансового плана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такое ЛФП. Определение личных финансовых целей исходя из жизненного цикла человека. Три группы целей. Подбор альтернативных способов достижения цели. Выбор стратегии достижения целей. Необходимость сбережений.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2.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Депозит(4 часа)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Накопления и инфляция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Мотивация для формирования накоплений. Способы хранения денег. Что такое инфляция и индекс потребительских цен. Причины инфляции. Принципы расчета инфляции.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Что такое депозит и какова его природа.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банк, вклад и кредит. Функции и источники дохода банков.  Роль Центрального банка РФ. Виды банковских вкладов. Основные характеристики депозита. Основные преимущества и недостатки депозита. Роль депозита в ЛФП.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 депозита.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Содержание депозитного договора. Условия депозита. Номинальная и реальная процентная ставка. Простые и сложные проценты. Выбор наиболее подходящего депозита.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Управление рисками по депозиту.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риск. Основные риски по депозиту и способы управления ими. Принципы работы системы страхования вкладов и </w:t>
      </w:r>
      <w:proofErr w:type="spell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Агенства</w:t>
      </w:r>
      <w:proofErr w:type="spell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страхованию вкладов (АСВ). Что такое ликвидность.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Особенности депозита в России. Ключевая ставка Банка России. Налогообложение депозитов. 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3. Кредит (5часов)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такое кредит.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 кредитов. Виды кредита</w:t>
      </w:r>
      <w:proofErr w:type="gram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характеристики кредита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Платность, срочность и возвратность. Составляющие платы за кредит. Полная стоимость кредита и переплата по кредиту. Стоимость денег во времени. Как банк обеспечивает возвратность кредита. Специфика </w:t>
      </w:r>
      <w:proofErr w:type="spell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автокредита</w:t>
      </w:r>
      <w:proofErr w:type="spell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ипотечного кредита. Учет кредита в ЛФП.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выбрать наиболее выгодный кредит.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Кредитный договор. Сравнение различных видов кредитования. Сбор и анализ информации об условиях кредитования в различных банках. Сравнение кредитных предложений.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Как уменьшить стоимость кредита.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уменьшения процентной ставки</w:t>
      </w: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кредиту, платы за страховки и выплат по кредиту. Кредитная история. Первоначальный взнос. Рефинансирование кредита. Выгода от досрочного погашения кредита</w:t>
      </w:r>
      <w:proofErr w:type="gram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использования государственных субсидий, материнского капитала и налоговых вычетов для уменьшения выплат по кредиту.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Типичные ошибки при использовании кредита.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Необходимость изучения кредитного </w:t>
      </w:r>
      <w:proofErr w:type="spell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proofErr w:type="gram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пасность</w:t>
      </w:r>
      <w:proofErr w:type="spell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завышения доходов и </w:t>
      </w:r>
      <w:proofErr w:type="spell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неинформирования</w:t>
      </w:r>
      <w:proofErr w:type="spell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банка об изменении своего финансового положения. Риски валютных кредитов.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4. Расчетно-кассовые операции (3 часа)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Хранение обмен и перевод денег.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банковской ячейки, ее преимущества и недостатки. Обмен валюты. Виды денежного перевода. Банковские реквизиты. Факторы, определяющие размер комиссии за денежный перевод.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Различные виды платежных средств.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Функции денег. Наличные и безналичные деньги. Использование дорожных чеков. Эмитент. Банковские карты. </w:t>
      </w:r>
      <w:proofErr w:type="spell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Пин-код</w:t>
      </w:r>
      <w:proofErr w:type="spell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такое кредитный лимит, льготный период, минимальный ежемесячный платеж, овердрафт. Электронные деньги.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Формы дистанционного банковского обслуживания.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Пользование банкоматом. Использование мобильного банка. Принципы работы </w:t>
      </w:r>
      <w:proofErr w:type="spell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онлайн-банкинга</w:t>
      </w:r>
      <w:proofErr w:type="spell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защита от мошенничества.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Глава 5. Страхование (4часа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Что такое страхование.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страхования в ЛФП. Схема работы страховой компании. Что такое страховая сумма, страховая премия, страховой случай, страховой полис, страховая выплата. Участники страхования.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Виды страхования.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Личное страхование, имущественное страхование, страхование ответственности. Особенности страхования жизни. Виды страхования от несчастных случаев и болезни. Особенности обязательного и добровольного медицинского страхования. Использование имущественного страхования (например, КАСКО) и страхования гражданской ответственности. (ОСАГО)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Как использовать страхование в современной жизни.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рисков. Ключевые риски. Критерии и этапы выбора страховой компании. Типичные ошибки при страховании.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6. Инвестиции (4 часа)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такое инвестиции.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Инвестирование. Роль инвестиций в ЛФП. Особенности инвестирования. Схема работы инвестиций, соотношение дохода и рисков. Особенности инвестиций в бизнес через ценные бумаги: облигации и акции. Дивиденды. Эффект досрочных накоплений.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выбрать активы.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Критерии оценки привлекательности инвестиционных активов. Расчет доходности от инвестирования. Сравнение доходности различных активов. Диверсификация. Финансовые посредники. Критерии выбора финансовых посредников.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делать инвестиции.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Кейс. Куда вложить деньги. Типичные ошибки при инвестировании.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7. Пенсии (3 часа)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Пенсионная система.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пенсия. Виды пенсии. Пенсионный фонд РФ. Особенности пенсионных схем с установленными выплатами и схем с установленными взносами.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Как сформировать частную пенсию.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 размера пенсии. Инструменты для получения пенсии. Факторы, влияющие на размер пожизненной пенсии. Способы накопления и приумножения пенсионных сбережений.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8. Налоги (2 часа)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Основы налогообложения физических лиц.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Предназначение налогов. </w:t>
      </w:r>
      <w:proofErr w:type="gramStart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</w:t>
      </w:r>
      <w:proofErr w:type="gramEnd"/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налогов. Различия прямых и косвенных налогов.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 на доходы физических лиц.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Прогрессивная и плоская  шкала налогообложения. Налоговая база, налоговый резидент. Использование налоговой декларации.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Имущественный налог.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 имущественного налога. Особенности расчета различных видов имущественного налога.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Федеральные, региональные, и местные налоги.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НДФЛ, НДС, акцизы. Ставки региональных налогов. Земельный налог и налог на имущество физических лиц.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9. Финансовые махинации (3часов)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Махинации с банковскими картами.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махинаций и способы защиты. Действия, если вы стали жертвой мошенников.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Махинации с кредитами.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махинаций и способы защиты. Действия, если вы стали жертвой мошенников.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Махинации с инвестициями. </w:t>
      </w: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Суть мошеннических инвестиционных предложений. Признаки финансовой пирамиды. Действия, если вы стали жертвой мошенников.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10. Повторение</w:t>
      </w:r>
    </w:p>
    <w:p w:rsidR="00726F74" w:rsidRPr="00726F74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«Личный финансовый план»</w:t>
      </w:r>
    </w:p>
    <w:p w:rsidR="00726F74" w:rsidRDefault="00726F74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F74" w:rsidRDefault="00726F74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F74" w:rsidRDefault="00726F74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F74" w:rsidRDefault="00726F74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F74" w:rsidRDefault="00726F74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F74" w:rsidRDefault="00726F74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F74" w:rsidRDefault="00726F74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4D15" w:rsidRDefault="00654D15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4D15" w:rsidRDefault="00654D15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4D15" w:rsidRDefault="00654D15" w:rsidP="00726F7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F74" w:rsidRPr="00D84A27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726F74" w:rsidRPr="00D84A27" w:rsidRDefault="00726F74" w:rsidP="00726F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 в неделю - 1 ч; в год - 34 ч.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51"/>
        <w:gridCol w:w="1900"/>
        <w:gridCol w:w="2919"/>
        <w:gridCol w:w="1671"/>
        <w:gridCol w:w="924"/>
        <w:gridCol w:w="1020"/>
      </w:tblGrid>
      <w:tr w:rsidR="00726F74" w:rsidRPr="00D35D6F" w:rsidTr="00EE6B50">
        <w:tc>
          <w:tcPr>
            <w:tcW w:w="3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0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</w:tc>
        <w:tc>
          <w:tcPr>
            <w:tcW w:w="8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Плановые сроки прохождения</w:t>
            </w:r>
          </w:p>
        </w:tc>
        <w:tc>
          <w:tcPr>
            <w:tcW w:w="115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Фактические сроки прохождения темы</w:t>
            </w:r>
          </w:p>
        </w:tc>
      </w:tr>
      <w:tr w:rsidR="00726F74" w:rsidRPr="00D35D6F" w:rsidTr="00EE6B5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Личное финансовое планирование (5 часов)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курсом. Краткая характеристика изучаемого курса. Знать роль предмета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Человеческий капитал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«деньги», их функции, виды</w:t>
            </w:r>
            <w:proofErr w:type="gramStart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понятия человеческого капитала. Формирование знаний о применении человеческого капитала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решений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решений о личном финансировании. Уметь создавать личный финансовый план достижения целей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Домашняя бухгалтерия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создавать личный финансовый план достижения целей. Принятие решений о личном финансировании. Составление текущего и перспективного личного финансового бюджета.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личного финансового плана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объяснять, что такое потребление, что является основными источниками доходов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Депозит(4 часа).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Накопления и инфляция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 накопление и инфляции, причины инфляции. Рассчитывать инфляцию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депозит и какова его природа?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депозит. Уметь давать собственную оценку рискам Способы начисления процентов по депозитам.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депозита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условиями и содержанием депозита. Уметь характеризовать особенности депозита в России. Знать способы начисления процентов по депозитам.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рисками по депозиту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простые и сложные проценты по депозиту. Приводить примеры виды банковских депозитов.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 (5часов)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кредит?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кредит.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характеристики кредита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основными характеристиками кредита. Знать необходимые документы при оформлении кредита.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выбрать наиболее выгодный кредит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анализировать и сравнивать условия по кредиту в различных банках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уменьшить стоимость кредита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характеризовать особенности кредита в России; приводить собственные примеры </w:t>
            </w: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 и обязанностей кредитополучателя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ошибки при использовании кредита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приводить собственные примеры; давать оценку изученному явлению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Расчетно-кассовые операции (3 часа)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Хранение, обмен и перевод денег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«Банковская система», функции центрального банка. Решение познавательных и практических задач, отражающих типичные экономические ситуации.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платежных средств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выбором банковской карты. Виды банковских карт (</w:t>
            </w:r>
            <w:proofErr w:type="gramStart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дебетовая</w:t>
            </w:r>
            <w:proofErr w:type="gramEnd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кредитная). Понимать, в чем состоит механизм получения банковской прибыли. Уметь характеризовать основные виды банковских процентов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дистанционного банковского обслуживания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пластиковых карт в расчетах и платежах, различие между дебетовыми и кредитными картами. Знать правила пользования банкоматами, мобильными банками, </w:t>
            </w:r>
            <w:proofErr w:type="spellStart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онлайн-банками</w:t>
            </w:r>
            <w:proofErr w:type="spellEnd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Страхование (4часа</w:t>
            </w: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страхование?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понятиями страхования</w:t>
            </w:r>
            <w:proofErr w:type="gramStart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страхователь., страховка., страховщик., договор страхования. Знакомство </w:t>
            </w: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ведущими страховыми компании в России. Оценка роли обязательного и добровольного страхования в жизни человека.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rPr>
          <w:trHeight w:val="900"/>
        </w:trPr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страхования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видами страховых продуктов. Анализ договора страхования, ответственность страховщика и страхователя. Составление таблицы «Страховые продукты с учетом интересов страхователя».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использовать страхование в повседневной жизни?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личного страхования. Алгоритм поведения страхователя в условиях наступления страхового случая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страховой компании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страхового взноса в зависимости от размера страховой суммы, тарифа, срока страхования и других факторов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Инвестиции (4 часа)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инвестиции?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понятием инвестирования. Анализ информации о способах инвестирования денежных средств, предоставляемой различными информационными источниками и структурами финансового </w:t>
            </w: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рынка.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выбирать активы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инструментами личного финансирования на финансовых рынках и их особенности. Составление и анализ схемы «Структура рынка капитала».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делать инвестиции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доходности методом простых и сложных процентов.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Денежный рынок и рынок капиталов.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ценными бумагами</w:t>
            </w:r>
            <w:proofErr w:type="gramStart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видами ценных бумаг, операции на рынке ценных бумаг. Расчет доходности методом простых и сложных процентов. Анализ различных способов размещения средств потребителя и их преимущества и недостатки.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Пенсии (3 часа)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Пенсионная система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пенсии. Анализ информации о видах пенсии. Анализ корпоративных пенсионных программ.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сформировать частную пенсию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Вычет размера пенсии. Знакомство с инструментами получения пенсии.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сформировать частную пенсию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программами накопления и приумножения пенсионных сбережений.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Налоги (2 часа)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 Виды налогов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налоги. Формирование базовых знаний о налоговой системе РФ как инструменте государственной экономической политики. Составление схемы «Налоги их виды».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НДФЛ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налогового вычета по НДФЛ. Расчет НДС. Функции налогов. Налоговый вычет. Местные налоги.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Финансовые махинации (3часов)</w:t>
            </w:r>
          </w:p>
        </w:tc>
        <w:tc>
          <w:tcPr>
            <w:tcW w:w="2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Махинации с банковскими картами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рисков банковским картам. Оценка средств защиты банковских карт. Составление алгоритма действий</w:t>
            </w:r>
            <w:proofErr w:type="gramStart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вы стали жертвой мошенников. Вычисление степени рисков.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Махинации с кредитами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типичных махинаций с кредитами. Вычисление степени рисков. Составление алгоритма действий</w:t>
            </w:r>
            <w:proofErr w:type="gramStart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вы стали жертвой мошенников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Махинации с инвестициями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мошенническими инвестиционными предложениями. Анализ признаков финансовых пирамид. Вычисление степени рисков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F74" w:rsidRPr="00D35D6F" w:rsidTr="00EE6B50">
        <w:tc>
          <w:tcPr>
            <w:tcW w:w="5000" w:type="pct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(1 час)</w:t>
            </w:r>
          </w:p>
        </w:tc>
      </w:tr>
      <w:tr w:rsidR="00726F74" w:rsidRPr="00D35D6F" w:rsidTr="00EE6B50"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«Личный финансовый план»</w:t>
            </w:r>
          </w:p>
        </w:tc>
        <w:tc>
          <w:tcPr>
            <w:tcW w:w="1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ранее изученный материал для решения познавательных задач</w:t>
            </w:r>
          </w:p>
        </w:tc>
        <w:tc>
          <w:tcPr>
            <w:tcW w:w="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6F74" w:rsidRPr="00D35D6F" w:rsidRDefault="00726F74" w:rsidP="00EE6B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6F74" w:rsidRPr="00D35D6F" w:rsidRDefault="00726F74" w:rsidP="00726F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26F74" w:rsidRPr="00D35D6F" w:rsidRDefault="00726F74" w:rsidP="00726F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26F74" w:rsidRPr="00D35D6F" w:rsidRDefault="00726F74" w:rsidP="00726F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F74" w:rsidRPr="00D35D6F" w:rsidRDefault="007E6926" w:rsidP="00726F74">
      <w:pPr>
        <w:rPr>
          <w:rFonts w:ascii="Times New Roman" w:hAnsi="Times New Roman" w:cs="Times New Roman"/>
          <w:sz w:val="24"/>
          <w:szCs w:val="24"/>
        </w:rPr>
      </w:pPr>
      <w:hyperlink r:id="rId5" w:tgtFrame="_blank" w:history="1">
        <w:r w:rsidR="00726F74" w:rsidRPr="00D35D6F">
          <w:rPr>
            <w:rFonts w:ascii="Times New Roman" w:eastAsia="Times New Roman" w:hAnsi="Times New Roman" w:cs="Times New Roman"/>
            <w:color w:val="01366A"/>
            <w:sz w:val="24"/>
            <w:szCs w:val="24"/>
            <w:lang w:eastAsia="ru-RU"/>
          </w:rPr>
          <w:br/>
        </w:r>
      </w:hyperlink>
    </w:p>
    <w:p w:rsidR="00726F74" w:rsidRDefault="00726F74" w:rsidP="00726F74"/>
    <w:p w:rsidR="00735C80" w:rsidRDefault="00735C80"/>
    <w:sectPr w:rsidR="00735C80" w:rsidSect="003B5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9288F"/>
    <w:multiLevelType w:val="hybridMultilevel"/>
    <w:tmpl w:val="56C8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26F74"/>
    <w:rsid w:val="00654D15"/>
    <w:rsid w:val="00726F74"/>
    <w:rsid w:val="00735C80"/>
    <w:rsid w:val="007E6926"/>
    <w:rsid w:val="00D8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F74"/>
    <w:pPr>
      <w:ind w:left="720"/>
      <w:contextualSpacing/>
    </w:pPr>
  </w:style>
  <w:style w:type="character" w:customStyle="1" w:styleId="c5">
    <w:name w:val="c5"/>
    <w:basedOn w:val="a0"/>
    <w:rsid w:val="00726F74"/>
  </w:style>
  <w:style w:type="character" w:customStyle="1" w:styleId="c4">
    <w:name w:val="c4"/>
    <w:basedOn w:val="a0"/>
    <w:rsid w:val="00726F74"/>
  </w:style>
  <w:style w:type="paragraph" w:styleId="a4">
    <w:name w:val="Normal (Web)"/>
    <w:basedOn w:val="a"/>
    <w:uiPriority w:val="99"/>
    <w:semiHidden/>
    <w:unhideWhenUsed/>
    <w:rsid w:val="00726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catalog/view/algebra7/?utm_source=multiurok&amp;utm_medium=banner&amp;utm_campaign=mblockbottom&amp;utm_content=matematika&amp;utm_term=algebra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2021-12-11T15:37:00Z</dcterms:created>
  <dcterms:modified xsi:type="dcterms:W3CDTF">2021-12-11T15:54:00Z</dcterms:modified>
</cp:coreProperties>
</file>