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CFC" w:rsidRPr="00FF7527" w:rsidRDefault="00FF7527" w:rsidP="00FF75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="00766CFC" w:rsidRPr="00FF75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FF7527" w:rsidRDefault="00FF7527" w:rsidP="00FF7527">
      <w:pPr>
        <w:ind w:left="360" w:firstLine="348"/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br/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Рабочая программа по истории для 11-ого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класса</w:t>
      </w:r>
      <w:r w:rsidRPr="0066618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составлена на основе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FF7527" w:rsidRDefault="00FF7527" w:rsidP="00FF7527">
      <w:pPr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содержания общего образования и Требований к результатам основного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(начального, среднего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общего образования, представленных в Федеральном государственном образовательном стандарте общег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образования второго поколения;</w:t>
      </w:r>
    </w:p>
    <w:p w:rsidR="00FF7527" w:rsidRDefault="00FF7527" w:rsidP="00FF7527">
      <w:pPr>
        <w:jc w:val="both"/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proofErr w:type="gramStart"/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основной образовательной программы ООО МБОУ Устюжской СОШ, Приказ № 178 от 14.09.2015г. </w:t>
      </w:r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(ООП НОО:</w:t>
      </w:r>
      <w:proofErr w:type="gramEnd"/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Приказ № 178 от 14.09.2015г., ООП СОО: от 01.09.2020 г.)</w:t>
      </w:r>
      <w:proofErr w:type="gramEnd"/>
    </w:p>
    <w:p w:rsidR="00FF7527" w:rsidRPr="007818CA" w:rsidRDefault="00FF7527" w:rsidP="00FF7527">
      <w:pPr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18CA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Pr="007818CA">
        <w:rPr>
          <w:rFonts w:ascii="Times New Roman" w:hAnsi="Times New Roman" w:cs="Times New Roman"/>
          <w:sz w:val="28"/>
          <w:szCs w:val="28"/>
        </w:rPr>
        <w:t>Положения о рабочей программе (учебных  предметов, курсов и курсов внеуроч</w:t>
      </w:r>
      <w:r>
        <w:rPr>
          <w:rFonts w:ascii="Times New Roman" w:hAnsi="Times New Roman" w:cs="Times New Roman"/>
          <w:sz w:val="28"/>
          <w:szCs w:val="28"/>
        </w:rPr>
        <w:t xml:space="preserve">ной деятельности по начальному, </w:t>
      </w:r>
      <w:r w:rsidRPr="007818CA">
        <w:rPr>
          <w:rFonts w:ascii="Times New Roman" w:hAnsi="Times New Roman" w:cs="Times New Roman"/>
          <w:sz w:val="28"/>
          <w:szCs w:val="28"/>
        </w:rPr>
        <w:t>основному</w:t>
      </w:r>
      <w:r>
        <w:rPr>
          <w:rFonts w:ascii="Times New Roman" w:hAnsi="Times New Roman" w:cs="Times New Roman"/>
          <w:sz w:val="28"/>
          <w:szCs w:val="28"/>
        </w:rPr>
        <w:t xml:space="preserve"> и среднему</w:t>
      </w:r>
      <w:r w:rsidRPr="007818CA">
        <w:rPr>
          <w:rFonts w:ascii="Times New Roman" w:hAnsi="Times New Roman" w:cs="Times New Roman"/>
          <w:sz w:val="28"/>
          <w:szCs w:val="28"/>
        </w:rPr>
        <w:t xml:space="preserve"> общему образованию  ФГОС) учителя МБОУ </w:t>
      </w:r>
      <w:proofErr w:type="gramStart"/>
      <w:r w:rsidRPr="007818CA">
        <w:rPr>
          <w:rFonts w:ascii="Times New Roman" w:hAnsi="Times New Roman" w:cs="Times New Roman"/>
          <w:sz w:val="28"/>
          <w:szCs w:val="28"/>
        </w:rPr>
        <w:t>Устюжская</w:t>
      </w:r>
      <w:proofErr w:type="gramEnd"/>
      <w:r w:rsidRPr="007818CA">
        <w:rPr>
          <w:rFonts w:ascii="Times New Roman" w:hAnsi="Times New Roman" w:cs="Times New Roman"/>
          <w:sz w:val="28"/>
          <w:szCs w:val="28"/>
        </w:rPr>
        <w:t xml:space="preserve"> СОШ</w:t>
      </w:r>
      <w:r>
        <w:rPr>
          <w:rFonts w:ascii="Times New Roman" w:hAnsi="Times New Roman" w:cs="Times New Roman"/>
          <w:sz w:val="28"/>
          <w:szCs w:val="28"/>
        </w:rPr>
        <w:t xml:space="preserve"> (Приказ № 01-05-108А от 30.08.2021)</w:t>
      </w:r>
    </w:p>
    <w:p w:rsidR="00FF7527" w:rsidRPr="00FF7527" w:rsidRDefault="00B6495A" w:rsidP="00FF7527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также в соответствии с рекомендациями Примерной программы (</w:t>
      </w:r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Примерные программы по учебным предметам.</w:t>
      </w:r>
      <w:proofErr w:type="gramEnd"/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Основная школа. </w:t>
      </w:r>
      <w:proofErr w:type="gramStart"/>
      <w:r w:rsidRPr="0066618E">
        <w:rPr>
          <w:rStyle w:val="c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 2-х частях, М.: «Просвещение», 2011 год); </w:t>
      </w:r>
      <w:r w:rsidR="00FF7527"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учетом авторской программы предметной линии учебников А.А. </w:t>
      </w:r>
      <w:proofErr w:type="spellStart"/>
      <w:r w:rsidR="00FF7527"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Вигасина</w:t>
      </w:r>
      <w:proofErr w:type="spellEnd"/>
      <w:r w:rsidR="00FF7527"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О.С. </w:t>
      </w:r>
      <w:proofErr w:type="spellStart"/>
      <w:r w:rsidR="00FF7527"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Сороко-Цюпы</w:t>
      </w:r>
      <w:proofErr w:type="spellEnd"/>
      <w:r w:rsidR="00FF7527"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5-11 классы, авторской программы </w:t>
      </w:r>
      <w:proofErr w:type="spellStart"/>
      <w:r w:rsidR="00FF7527"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Торкунова</w:t>
      </w:r>
      <w:proofErr w:type="spellEnd"/>
      <w:r w:rsidR="00FF7527"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А.В. «История России ХХ – начало XXI века».</w:t>
      </w:r>
      <w:proofErr w:type="gramEnd"/>
    </w:p>
    <w:p w:rsidR="00FF7527" w:rsidRPr="00FF7527" w:rsidRDefault="00FF7527" w:rsidP="00FF752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Рабочая программа ориентирована на учебник:</w:t>
      </w:r>
    </w:p>
    <w:tbl>
      <w:tblPr>
        <w:tblW w:w="1349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1"/>
        <w:gridCol w:w="3230"/>
        <w:gridCol w:w="3495"/>
        <w:gridCol w:w="1327"/>
        <w:gridCol w:w="3147"/>
      </w:tblGrid>
      <w:tr w:rsidR="00FF7527" w:rsidRPr="00FF7527" w:rsidTr="00FF7527">
        <w:trPr>
          <w:trHeight w:val="1614"/>
        </w:trPr>
        <w:tc>
          <w:tcPr>
            <w:tcW w:w="2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Порядковый номер учебника в Федеральном перечне</w:t>
            </w:r>
          </w:p>
        </w:tc>
        <w:tc>
          <w:tcPr>
            <w:tcW w:w="3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Автор/Авторский коллектив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учебника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 учебника</w:t>
            </w:r>
          </w:p>
        </w:tc>
      </w:tr>
      <w:tr w:rsidR="00FF7527" w:rsidRPr="00FF7527" w:rsidTr="00FF7527">
        <w:trPr>
          <w:trHeight w:val="1296"/>
        </w:trPr>
        <w:tc>
          <w:tcPr>
            <w:tcW w:w="2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1.1.3.3.1.19.2</w:t>
            </w:r>
          </w:p>
        </w:tc>
        <w:tc>
          <w:tcPr>
            <w:tcW w:w="3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Сороко-Цюпа</w:t>
            </w:r>
            <w:proofErr w:type="spell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О.С., </w:t>
            </w:r>
            <w:proofErr w:type="spell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Сороко-Цюпа</w:t>
            </w:r>
            <w:proofErr w:type="spell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А.О.; под редакцией</w:t>
            </w:r>
          </w:p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Чубарьяна</w:t>
            </w:r>
            <w:proofErr w:type="spell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А.О.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История. Всеобщая история. Новейшая история. 1946 г.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—н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ачало XXI века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3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«Издательство «Просвещение»</w:t>
            </w:r>
          </w:p>
        </w:tc>
      </w:tr>
      <w:tr w:rsidR="00FF7527" w:rsidRPr="00FF7527" w:rsidTr="00FF7527">
        <w:trPr>
          <w:trHeight w:val="1310"/>
        </w:trPr>
        <w:tc>
          <w:tcPr>
            <w:tcW w:w="2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1.1.3.3.1.15.2</w:t>
            </w:r>
          </w:p>
        </w:tc>
        <w:tc>
          <w:tcPr>
            <w:tcW w:w="3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Данилов А.А. и другие;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proofErr w:type="gramEnd"/>
          </w:p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редакцией </w:t>
            </w:r>
            <w:proofErr w:type="spell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</w:t>
            </w:r>
          </w:p>
        </w:tc>
        <w:tc>
          <w:tcPr>
            <w:tcW w:w="4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История. История России. 1946 г.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—н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ачало XXI века (в</w:t>
            </w:r>
          </w:p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частях)</w:t>
            </w:r>
            <w:proofErr w:type="gramEnd"/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3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«Издательство «Просвещение»</w:t>
            </w:r>
          </w:p>
        </w:tc>
      </w:tr>
    </w:tbl>
    <w:p w:rsidR="00FF7527" w:rsidRPr="00FF7527" w:rsidRDefault="00FF7527" w:rsidP="00FF752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Целью изучения истории в 11 классе является базовая историческая 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подготовка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социализация обучающихся на основе осмысления исторического опыта человечества эпохи Новейшего времени. Изучаемый исторический период является чрезвычайно важным в процессе становления современной мировой цивилизации. В этот период формируются и развиваются политические, экономические, социальные и духовные ценности, присущие современному миру. Изучение данного исторического периода будет способствовать самоидентификации обучающихся, определению ими своих ценностных ориентиров и приоритетов, активному применению исторических знаний в учебной и социальной деятельности.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Структурно предмет «История» на базовом уровне в 11 классе включает учебные курсы всеобщей (Новейшей) истории периода 1946 г. - начало XXI в. и отечественной истории периода 1946 г. - начало XXI 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 («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История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России»), логически завершая учебный предмет «История» основной школы в соответствии с линейным принципом изучения.</w:t>
      </w: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Внутренняя периодизация в рамках этих курсов учитывает сложившиеся традиции преподавания истории и необходимость сбалансированного распределения учебного материала.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изучение учебного предмета «История» в 11 классе на базовом уровне в учебном плане выделяется 1 час, при 34 учебных неделях - 68 часов в год:  история России - 45 часов, Всеобщая история 23 часа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.</w:t>
      </w:r>
      <w:proofErr w:type="gramEnd"/>
    </w:p>
    <w:p w:rsidR="00FF7527" w:rsidRDefault="00FF7527" w:rsidP="00FF752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7527" w:rsidRDefault="00FF7527" w:rsidP="00FF752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7527" w:rsidRDefault="00FF7527" w:rsidP="00FF752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7527" w:rsidRPr="00FF7527" w:rsidRDefault="00FF7527" w:rsidP="00FF752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7527" w:rsidRPr="00FF7527" w:rsidRDefault="00FF7527" w:rsidP="00FF752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lastRenderedPageBreak/>
        <w:t>Планируемы результаты освоения учебного предмета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ориентация обучающихся на достижение личного счастья, реализацию позитивных жизненных перспектив, инициативность,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креативность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готовность и способность к личностному самоопределению, способность ставить цели и строить жизненные планы;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осознания, и осмысления истории, духовных ценностей и достижений нашей страны;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неприятие вредных привычек: курения, употребления алкоголя, наркотиков.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Личностные результаты в сфере отношений обучающихся к России как к Родине (Отечеству):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воспитание уважения к культуре, языкам, традициям и обычаям народов, проживающих в Российской Федерации.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Личностные результаты в сфере отношений обучающихся к закону, государству и к гражданскому обществу: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признание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неотчуждаемости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интериоризация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готовность 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обучающихся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Личностные результаты в сфере отношений обучающихся с окружающими людьми: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Личностные результаты в сфере отношений обучающихся к окружающему миру, живой природе, художественной культуре: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эстетическое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отношения к миру, готовность к эстетическому обустройству собственного быта.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ответственное отношение к созданию семьи на основе осознанного принятия ценностей семейной жизни;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положительный образ семьи,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родительства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(отцовства и материнства),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интериоризация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традиционных семейных ценностей.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уважение ко всем формам собственности, готовность к защите своей собственности,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осознанный выбор будущей профессии как путь и способ реализации собственных жизненных планов;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к самообслуживанию, включая обучение и выполнение домашних обязанностей.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обучающихся</w:t>
      </w:r>
      <w:proofErr w:type="gramEnd"/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физическое, эмоционально-психологическое, социальное благополучие 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обучающихся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Метапредметные</w:t>
      </w:r>
      <w:proofErr w:type="spellEnd"/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результаты 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освоения основной образовательной программы представлены тремя группами универсальных учебных действий (УУД).</w:t>
      </w:r>
    </w:p>
    <w:p w:rsidR="00FF7527" w:rsidRPr="00FF7527" w:rsidRDefault="00FF7527" w:rsidP="00FF752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Регулятивные универсальные учебные действия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Выпускник 11 класса научится: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сопоставлять полученный результат деятельности с поставленной заранее целью.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2. </w:t>
      </w:r>
      <w:r w:rsidRPr="00FF75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Познавательные универсальные учебные действия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Выпускник 11 класса научится: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менять и удерживать разные позиции в познавательной деятельности.</w:t>
      </w:r>
    </w:p>
    <w:p w:rsidR="00FF7527" w:rsidRPr="00FF7527" w:rsidRDefault="00FF7527" w:rsidP="00FF752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99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Коммуникативные универсальные учебные действия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Выпускник 11 класса научится: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осуществлять деловую коммуникацию как со сверстниками, так и 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распознавать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конфликтогенные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FF7527" w:rsidRPr="00FF7527" w:rsidRDefault="00FF7527" w:rsidP="00FF75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Предметные результаты</w:t>
      </w:r>
    </w:p>
    <w:p w:rsidR="00FF7527" w:rsidRPr="00FF7527" w:rsidRDefault="00FF7527" w:rsidP="00FF75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 результате изучения учебного предмета «История» на уровне среднего общего образования:</w:t>
      </w:r>
    </w:p>
    <w:p w:rsidR="00FF7527" w:rsidRPr="00FF7527" w:rsidRDefault="00FF7527" w:rsidP="00FF75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Выпускник на базовом уровне научится:</w:t>
      </w:r>
    </w:p>
    <w:p w:rsidR="00FF7527" w:rsidRPr="00FF7527" w:rsidRDefault="00FF7527" w:rsidP="00FF7527">
      <w:pPr>
        <w:numPr>
          <w:ilvl w:val="0"/>
          <w:numId w:val="5"/>
        </w:numPr>
        <w:shd w:val="clear" w:color="auto" w:fill="FFFFFF"/>
        <w:spacing w:before="33" w:after="33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рассматривать историю России как неотъемлемую часть мирового исторического процесса; </w:t>
      </w:r>
    </w:p>
    <w:p w:rsidR="00FF7527" w:rsidRPr="00FF7527" w:rsidRDefault="00FF7527" w:rsidP="00FF7527">
      <w:pPr>
        <w:numPr>
          <w:ilvl w:val="0"/>
          <w:numId w:val="5"/>
        </w:numPr>
        <w:shd w:val="clear" w:color="auto" w:fill="FFFFFF"/>
        <w:spacing w:before="33" w:after="33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знать основные даты и временные периоды всеобщей и отечественной истории из раздела дидактических единиц;</w:t>
      </w:r>
    </w:p>
    <w:p w:rsidR="00FF7527" w:rsidRPr="00FF7527" w:rsidRDefault="00FF7527" w:rsidP="00FF7527">
      <w:pPr>
        <w:numPr>
          <w:ilvl w:val="0"/>
          <w:numId w:val="5"/>
        </w:numPr>
        <w:shd w:val="clear" w:color="auto" w:fill="FFFFFF"/>
        <w:spacing w:before="33" w:after="33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определять последовательность и длительность исторических событий, явлений, процессов;</w:t>
      </w:r>
    </w:p>
    <w:p w:rsidR="00FF7527" w:rsidRPr="00FF7527" w:rsidRDefault="00FF7527" w:rsidP="00FF7527">
      <w:pPr>
        <w:numPr>
          <w:ilvl w:val="0"/>
          <w:numId w:val="5"/>
        </w:numPr>
        <w:shd w:val="clear" w:color="auto" w:fill="FFFFFF"/>
        <w:spacing w:before="33" w:after="33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характеризовать место, обстоятельства, участников, результаты важнейших исторических событий;</w:t>
      </w:r>
    </w:p>
    <w:p w:rsidR="00FF7527" w:rsidRPr="00FF7527" w:rsidRDefault="00FF7527" w:rsidP="00FF7527">
      <w:pPr>
        <w:numPr>
          <w:ilvl w:val="0"/>
          <w:numId w:val="5"/>
        </w:numPr>
        <w:shd w:val="clear" w:color="auto" w:fill="FFFFFF"/>
        <w:spacing w:before="33" w:after="33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представлять культурное наследие России и других стран;</w:t>
      </w:r>
    </w:p>
    <w:p w:rsidR="00FF7527" w:rsidRPr="00FF7527" w:rsidRDefault="00FF7527" w:rsidP="00FF7527">
      <w:pPr>
        <w:numPr>
          <w:ilvl w:val="0"/>
          <w:numId w:val="5"/>
        </w:numPr>
        <w:shd w:val="clear" w:color="auto" w:fill="FFFFFF"/>
        <w:spacing w:before="33" w:after="33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работать с историческими документами;</w:t>
      </w:r>
    </w:p>
    <w:p w:rsidR="00FF7527" w:rsidRPr="00FF7527" w:rsidRDefault="00FF7527" w:rsidP="00FF7527">
      <w:pPr>
        <w:numPr>
          <w:ilvl w:val="0"/>
          <w:numId w:val="5"/>
        </w:numPr>
        <w:shd w:val="clear" w:color="auto" w:fill="FFFFFF"/>
        <w:spacing w:before="33" w:after="33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сравнивать различные исторические документы, давать им общую характеристику; </w:t>
      </w:r>
    </w:p>
    <w:p w:rsidR="00FF7527" w:rsidRPr="00FF7527" w:rsidRDefault="00FF7527" w:rsidP="00FF7527">
      <w:pPr>
        <w:numPr>
          <w:ilvl w:val="0"/>
          <w:numId w:val="5"/>
        </w:numPr>
        <w:shd w:val="clear" w:color="auto" w:fill="FFFFFF"/>
        <w:spacing w:before="33" w:after="33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критически анализировать информацию из различных источников; </w:t>
      </w:r>
    </w:p>
    <w:p w:rsidR="00FF7527" w:rsidRPr="00FF7527" w:rsidRDefault="00FF7527" w:rsidP="00FF7527">
      <w:pPr>
        <w:numPr>
          <w:ilvl w:val="0"/>
          <w:numId w:val="5"/>
        </w:numPr>
        <w:shd w:val="clear" w:color="auto" w:fill="FFFFFF"/>
        <w:spacing w:before="33" w:after="33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соотносить иллюстративный материал с историческими событиями, явлениями, процессами, персоналиями;</w:t>
      </w:r>
    </w:p>
    <w:p w:rsidR="00FF7527" w:rsidRPr="00FF7527" w:rsidRDefault="00FF7527" w:rsidP="00FF7527">
      <w:pPr>
        <w:numPr>
          <w:ilvl w:val="0"/>
          <w:numId w:val="5"/>
        </w:numPr>
        <w:shd w:val="clear" w:color="auto" w:fill="FFFFFF"/>
        <w:spacing w:before="33" w:after="33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использовать статистическую (информационную) таблицу, график, диаграмму как источники информации;</w:t>
      </w:r>
    </w:p>
    <w:p w:rsidR="00FF7527" w:rsidRPr="00FF7527" w:rsidRDefault="00FF7527" w:rsidP="00FF7527">
      <w:pPr>
        <w:numPr>
          <w:ilvl w:val="0"/>
          <w:numId w:val="5"/>
        </w:numPr>
        <w:shd w:val="clear" w:color="auto" w:fill="FFFFFF"/>
        <w:spacing w:before="33" w:after="33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использовать аудиовизуальный ряд как источник информации; </w:t>
      </w:r>
    </w:p>
    <w:p w:rsidR="00FF7527" w:rsidRPr="00FF7527" w:rsidRDefault="00FF7527" w:rsidP="00FF7527">
      <w:pPr>
        <w:numPr>
          <w:ilvl w:val="0"/>
          <w:numId w:val="5"/>
        </w:numPr>
        <w:shd w:val="clear" w:color="auto" w:fill="FFFFFF"/>
        <w:spacing w:before="33" w:after="33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составлять описание исторических объектов и памятников на основе текста, иллюстраций, макетов,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интернет-ресурсов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 </w:t>
      </w:r>
    </w:p>
    <w:p w:rsidR="00FF7527" w:rsidRPr="00FF7527" w:rsidRDefault="00FF7527" w:rsidP="00FF7527">
      <w:pPr>
        <w:numPr>
          <w:ilvl w:val="0"/>
          <w:numId w:val="5"/>
        </w:numPr>
        <w:shd w:val="clear" w:color="auto" w:fill="FFFFFF"/>
        <w:spacing w:before="33" w:after="33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работать с хронологическими таблицами, картами и схемами; </w:t>
      </w:r>
    </w:p>
    <w:p w:rsidR="00FF7527" w:rsidRPr="00FF7527" w:rsidRDefault="00FF7527" w:rsidP="00FF7527">
      <w:pPr>
        <w:numPr>
          <w:ilvl w:val="0"/>
          <w:numId w:val="5"/>
        </w:numPr>
        <w:shd w:val="clear" w:color="auto" w:fill="FFFFFF"/>
        <w:spacing w:before="33" w:after="33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читать легенду исторической карты;</w:t>
      </w:r>
    </w:p>
    <w:p w:rsidR="00FF7527" w:rsidRPr="00FF7527" w:rsidRDefault="00FF7527" w:rsidP="00FF7527">
      <w:pPr>
        <w:numPr>
          <w:ilvl w:val="0"/>
          <w:numId w:val="5"/>
        </w:numPr>
        <w:shd w:val="clear" w:color="auto" w:fill="FFFFFF"/>
        <w:spacing w:before="33" w:after="33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владеть основной современной терминологией исторической науки, предусмотренной программой;</w:t>
      </w:r>
    </w:p>
    <w:p w:rsidR="00FF7527" w:rsidRPr="00FF7527" w:rsidRDefault="00FF7527" w:rsidP="00FF7527">
      <w:pPr>
        <w:numPr>
          <w:ilvl w:val="0"/>
          <w:numId w:val="5"/>
        </w:numPr>
        <w:shd w:val="clear" w:color="auto" w:fill="FFFFFF"/>
        <w:spacing w:before="33" w:after="33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демонстрировать умение вести диалог, участвовать в дискуссии по исторической тематике;</w:t>
      </w:r>
    </w:p>
    <w:p w:rsidR="00FF7527" w:rsidRPr="00FF7527" w:rsidRDefault="00FF7527" w:rsidP="00FF7527">
      <w:pPr>
        <w:numPr>
          <w:ilvl w:val="0"/>
          <w:numId w:val="5"/>
        </w:numPr>
        <w:shd w:val="clear" w:color="auto" w:fill="FFFFFF"/>
        <w:spacing w:before="33" w:after="33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роль личности в отечественной истории ХХ века;</w:t>
      </w:r>
    </w:p>
    <w:p w:rsidR="00FF7527" w:rsidRPr="00FF7527" w:rsidRDefault="00FF7527" w:rsidP="00FF7527">
      <w:pPr>
        <w:numPr>
          <w:ilvl w:val="0"/>
          <w:numId w:val="5"/>
        </w:numPr>
        <w:shd w:val="clear" w:color="auto" w:fill="FFFFFF"/>
        <w:spacing w:before="33" w:after="33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ориентироваться в дискуссионных вопросах российской истории ХХ века и существующих в науке их современных версиях и трактовках.</w:t>
      </w:r>
    </w:p>
    <w:p w:rsidR="00FF7527" w:rsidRPr="00FF7527" w:rsidRDefault="00FF7527" w:rsidP="00FF75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Выпускник на базовом уровне получит возможность научиться:</w:t>
      </w:r>
    </w:p>
    <w:p w:rsidR="00FF7527" w:rsidRPr="00FF7527" w:rsidRDefault="00FF7527" w:rsidP="00FF7527">
      <w:pPr>
        <w:numPr>
          <w:ilvl w:val="0"/>
          <w:numId w:val="6"/>
        </w:num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FF7527" w:rsidRPr="00FF7527" w:rsidRDefault="00FF7527" w:rsidP="00FF7527">
      <w:pPr>
        <w:numPr>
          <w:ilvl w:val="0"/>
          <w:numId w:val="6"/>
        </w:num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устанавливать аналогии и оценивать вклад разных стран в сокровищницу мировой культуры; </w:t>
      </w:r>
    </w:p>
    <w:p w:rsidR="00FF7527" w:rsidRPr="00FF7527" w:rsidRDefault="00FF7527" w:rsidP="00FF7527">
      <w:pPr>
        <w:numPr>
          <w:ilvl w:val="0"/>
          <w:numId w:val="6"/>
        </w:num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определять место и время создания исторических документов; </w:t>
      </w:r>
    </w:p>
    <w:p w:rsidR="00FF7527" w:rsidRPr="00FF7527" w:rsidRDefault="00FF7527" w:rsidP="00FF7527">
      <w:pPr>
        <w:numPr>
          <w:ilvl w:val="0"/>
          <w:numId w:val="6"/>
        </w:num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lastRenderedPageBreak/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 </w:t>
      </w:r>
    </w:p>
    <w:p w:rsidR="00FF7527" w:rsidRPr="00FF7527" w:rsidRDefault="00FF7527" w:rsidP="00FF7527">
      <w:pPr>
        <w:numPr>
          <w:ilvl w:val="0"/>
          <w:numId w:val="6"/>
        </w:num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характеризовать современные версии и трактовки важнейших проблем отечественной и всемирной истории;</w:t>
      </w:r>
    </w:p>
    <w:p w:rsidR="00FF7527" w:rsidRPr="00FF7527" w:rsidRDefault="00FF7527" w:rsidP="00FF7527">
      <w:pPr>
        <w:numPr>
          <w:ilvl w:val="0"/>
          <w:numId w:val="6"/>
        </w:num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 </w:t>
      </w:r>
    </w:p>
    <w:p w:rsidR="00FF7527" w:rsidRPr="00FF7527" w:rsidRDefault="00FF7527" w:rsidP="00FF7527">
      <w:pPr>
        <w:numPr>
          <w:ilvl w:val="0"/>
          <w:numId w:val="6"/>
        </w:num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 </w:t>
      </w:r>
    </w:p>
    <w:p w:rsidR="00FF7527" w:rsidRPr="00FF7527" w:rsidRDefault="00FF7527" w:rsidP="00FF7527">
      <w:pPr>
        <w:numPr>
          <w:ilvl w:val="0"/>
          <w:numId w:val="6"/>
        </w:num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представлять историческую информацию в виде таблиц, схем, графиков и др., заполнять контурную карту;</w:t>
      </w:r>
    </w:p>
    <w:p w:rsidR="00FF7527" w:rsidRPr="00FF7527" w:rsidRDefault="00FF7527" w:rsidP="00FF7527">
      <w:pPr>
        <w:numPr>
          <w:ilvl w:val="0"/>
          <w:numId w:val="6"/>
        </w:num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соотносить историческое время, исторические события, действия и поступки исторических личностей ХХ века; </w:t>
      </w:r>
    </w:p>
    <w:p w:rsidR="00FF7527" w:rsidRPr="00FF7527" w:rsidRDefault="00FF7527" w:rsidP="00FF7527">
      <w:pPr>
        <w:numPr>
          <w:ilvl w:val="0"/>
          <w:numId w:val="6"/>
        </w:num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анализировать и оценивать исторические события местного масштаба в контексте общероссийской и мировой истории ХХ века; </w:t>
      </w:r>
    </w:p>
    <w:p w:rsidR="00FF7527" w:rsidRPr="00FF7527" w:rsidRDefault="00FF7527" w:rsidP="00FF7527">
      <w:pPr>
        <w:numPr>
          <w:ilvl w:val="0"/>
          <w:numId w:val="6"/>
        </w:num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 </w:t>
      </w:r>
    </w:p>
    <w:p w:rsidR="00FF7527" w:rsidRPr="00FF7527" w:rsidRDefault="00FF7527" w:rsidP="00FF7527">
      <w:pPr>
        <w:numPr>
          <w:ilvl w:val="0"/>
          <w:numId w:val="6"/>
        </w:num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приводить аргументы и примеры в защиту своей точки зрения; </w:t>
      </w:r>
    </w:p>
    <w:p w:rsidR="00FF7527" w:rsidRPr="00FF7527" w:rsidRDefault="00FF7527" w:rsidP="00FF7527">
      <w:pPr>
        <w:numPr>
          <w:ilvl w:val="0"/>
          <w:numId w:val="6"/>
        </w:num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применять полученные знания при анализе современной политики России;</w:t>
      </w:r>
    </w:p>
    <w:p w:rsidR="00FF7527" w:rsidRDefault="00FF7527" w:rsidP="00FF75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  -     владеть элементами проектной деятельности</w:t>
      </w:r>
    </w:p>
    <w:p w:rsidR="00FF7527" w:rsidRDefault="00FF7527" w:rsidP="00FF75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</w:p>
    <w:p w:rsidR="000C4442" w:rsidRDefault="00FF7527" w:rsidP="000C44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CAD">
        <w:rPr>
          <w:rFonts w:ascii="Times New Roman" w:eastAsia="Calibri" w:hAnsi="Times New Roman" w:cs="Times New Roman"/>
          <w:sz w:val="28"/>
          <w:szCs w:val="28"/>
        </w:rPr>
        <w:t>Формой промежуточной аттестации является</w:t>
      </w:r>
      <w:r w:rsidR="009E1548">
        <w:rPr>
          <w:rFonts w:ascii="Times New Roman" w:eastAsia="Calibri" w:hAnsi="Times New Roman" w:cs="Times New Roman"/>
          <w:b/>
          <w:sz w:val="28"/>
          <w:szCs w:val="28"/>
        </w:rPr>
        <w:t xml:space="preserve"> годовая оценка</w:t>
      </w:r>
      <w:r w:rsidRPr="00CA5CA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0C4442" w:rsidRPr="000C4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4442" w:rsidRPr="005905A4">
        <w:rPr>
          <w:rFonts w:ascii="Times New Roman" w:eastAsia="Times New Roman" w:hAnsi="Times New Roman" w:cs="Times New Roman"/>
          <w:sz w:val="28"/>
          <w:szCs w:val="28"/>
        </w:rPr>
        <w:t>Протокол  педсовета № 1  от 30.08.2021, утверждены приказом директора школы  № 01-05-133 от 02. 09.2021 г</w:t>
      </w:r>
    </w:p>
    <w:p w:rsidR="000C4442" w:rsidRDefault="000C4442" w:rsidP="000C44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527" w:rsidRPr="00CA5CAD" w:rsidRDefault="00FF7527" w:rsidP="00FF7527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FF7527" w:rsidRPr="00CA5CAD" w:rsidRDefault="00FF7527" w:rsidP="00FF7527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FF7527" w:rsidRDefault="00FF7527" w:rsidP="00FF75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</w:p>
    <w:p w:rsidR="00FF7527" w:rsidRDefault="00FF7527" w:rsidP="00FF75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</w:p>
    <w:p w:rsidR="00FF7527" w:rsidRDefault="00FF7527" w:rsidP="00FF75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</w:p>
    <w:p w:rsidR="00FF7527" w:rsidRDefault="00FF7527" w:rsidP="00FF75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</w:p>
    <w:p w:rsidR="00FF7527" w:rsidRDefault="00FF7527" w:rsidP="00FF75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</w:p>
    <w:p w:rsidR="00FF7527" w:rsidRDefault="00FF7527" w:rsidP="00FF75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</w:p>
    <w:p w:rsidR="00FF7527" w:rsidRPr="00FF7527" w:rsidRDefault="009E1548" w:rsidP="009E15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3.</w:t>
      </w:r>
      <w:r w:rsidR="00FF7527" w:rsidRPr="00FF7527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Содержание учебного предмета (курса)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Базовый уровень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История России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Апогей и кризис советской системы. 1945–1991 гг. «Поздний сталинизм» (1945–1953)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Помощь не затронутых войной национальных республик в восстановлении западных регионов СССР.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Репарации, их размеры и значение для экономики.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Т.Д. Лысенко и «</w:t>
      </w:r>
      <w:proofErr w:type="spellStart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лысенковщина</w:t>
      </w:r>
      <w:proofErr w:type="spellEnd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».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 </w:t>
      </w:r>
      <w:proofErr w:type="spellStart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Коминформбюро</w:t>
      </w:r>
      <w:proofErr w:type="spellEnd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Организация Североатлантического договора (НАТО). Создание Организации Варшавского договора. Война в Корее.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И.В. Сталин в оценках современников и историков.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«Оттепель»: середина 1950-х – первая половина 1960-х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Реакция на доклад Хрущева в стране и мире.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Частичная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десталинизация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содержание и противоречия.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Внутрипартийная демократизация.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Начало реабилитации жертв массовых политических репрессий и смягчение политической цензуры. Возвращение депортированных народов. 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Поэтические вечера в Политехническом музее. Образование и наука. </w:t>
      </w:r>
      <w:proofErr w:type="spellStart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Приоткрытие</w:t>
      </w:r>
      <w:proofErr w:type="spellEnd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«железного занавеса».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Всемирный фестиваль молодежи и студентов 1957 г.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Популярные формы досуга. Развитие внутреннего и международного туризма.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Учреждение Московского кинофестиваля.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Роль телевидения в жизни общества. Легитимация моды и попытки создания «советской моды».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Неофициальная культура. Неформальные формы общественной жизни: «кафе» и «кухни».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«Стиляги». Хрущев и интеллигенция. Антирелигиозные кампании. Гонения на церковь. Диссиденты.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Самиздат и «</w:t>
      </w:r>
      <w:proofErr w:type="spellStart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тамиздат</w:t>
      </w:r>
      <w:proofErr w:type="spellEnd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».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Перемены в научно-технической политике.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Первые советские ЭВМ. Появление гражданской реактивной авиации. 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Преобладание горожан над сельским населением. Положение и проблемы рабочего класса, колхозного крестьянства и интеллигенции. </w:t>
      </w:r>
      <w:proofErr w:type="spellStart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Востребованность</w:t>
      </w:r>
      <w:proofErr w:type="spellEnd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научного и инженерного труда. Расширение системы ведомственных НИИ.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ХХ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II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Съезд КПСС и программа построения коммунизма в СССР. Воспитание «нового человека».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Массовое жилищное строительство. «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Хрущевки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». Рост доходов населения и дефицит товаров народного потребления. Внешняя политика. 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Карибский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кризис 1962 г.).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 </w:t>
      </w:r>
      <w:proofErr w:type="spellStart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Новочеркасские</w:t>
      </w:r>
      <w:proofErr w:type="spellEnd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события.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Смещение Н.С. Хрущева и приход к власти Л.И. Брежнева.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Оценка Хрущева и его реформ современниками и историками.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Наш край в 1953–1964 гг.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Советское общество в середине 1960-х – начале 1980-х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Приход к власти Л.И. Брежнева: его окружение и смена политического курса. Поиски идеологических ориентиров. </w:t>
      </w:r>
      <w:proofErr w:type="spellStart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Десталинизация</w:t>
      </w:r>
      <w:proofErr w:type="spellEnd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и </w:t>
      </w:r>
      <w:proofErr w:type="spellStart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ресталинизация</w:t>
      </w:r>
      <w:proofErr w:type="spellEnd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Экономические реформы 1960-х гг. Новые ориентиры аграрной политики. «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Косыгинская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МГУ им М.В. Ломоносова. Академия наук СССР. Новосибирский Академгородок. 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Несуны</w:t>
      </w:r>
      <w:proofErr w:type="spellEnd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». Потребительские тенденции в советском обществе. Дефицит и очереди.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Неформалы (КСП, движение КВН и др.)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Диссидентский вызов. Первые правозащитные выступления.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А.Д. Сахаров и А.И. 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lastRenderedPageBreak/>
        <w:t>Солженицын.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Религиозные искания. Национальные движения.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Борьба с инакомыслием. Судебные процессы. Цензура и самиздат.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«Доктрина Брежнева».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Подъем антикоммунистических настроений в Восточной Европе. Кризис просоветских режимов.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Л.И. Брежнев в оценках современников и историков.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Наш край в 1964–1985 гг.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Политика «перестройки». Распад СССР (1985–1991)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Концепция социализма «с человеческим лицом». Вторая волна </w:t>
      </w:r>
      <w:proofErr w:type="spellStart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десталинизации</w:t>
      </w:r>
      <w:proofErr w:type="spellEnd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Образование оппозиционной Межрегиональной депутатской группы. Демократы «первой волны», их лидеры и программы. Раско</w:t>
      </w:r>
      <w:proofErr w:type="gramStart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л в КПСС</w:t>
      </w:r>
      <w:proofErr w:type="gramEnd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lastRenderedPageBreak/>
        <w:t>межнационального противостояния: Закавказье, Прибалтика, Украина, Молдавия. Позиция республиканских лидеров и национальных элит. 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Последний этап «перестройки»: 1990–1991 гг. Отмена 6-й статьи Конституции СССР о руководящей роли КПСС. Становление многопартийности. Кризи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в КПСС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создание Коммунистической партии РСФСР. Первый съезд народных депутатов РСФСР и его решения.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Б.Н. Ельцин – единый лидер демократических сил. Противостояние союзной (Горбачев) и российской (Ельцин) власти.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Введение поста президента и избрание М.С. Горбачева Президентом СССР.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Учреждение в РСФСР Конституционного суда и складывание системы разделения властей. 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Дестабилизирующая роль «войны законов» (союзного и республиканского законодательства). Углубление политического кризиса.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Усиление центробежных тенденций и угрозы распада СССР. Провозглашение независимости Литвой, Эстонией и Латвией.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Ситуация на Северном Кавказе.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Декларация о государственном суверенитете РСФСР. Дискуссии о путях обновлении Союза ССР.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План «</w:t>
      </w:r>
      <w:proofErr w:type="spellStart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автономизации</w:t>
      </w:r>
      <w:proofErr w:type="spellEnd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» – предоставления автономиям статуса союзных республик.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Ново-Огаревский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Разработка союзным и российским руководством программ перехода к рыночной экономике.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Радикализация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общественных настроений. Забастовочное движение. Новый этап в государственно-конфессиональных отношениях.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Референдум о независимости Украины.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Оформление фактического распада СССР и создание СНГ (Беловежское и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Алма-Атинское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соглашения).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Реакция мирового сообщества на распад СССР. Решение проблемы советского ядерного оружия.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Россия как преемник СССР на международной арене. Горбачев, Ельцин и «перестройка» в общественном сознании.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М.С. Горбачев в оценках современников и историков.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Наш край в 1985–1991 гг.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Российская Федерация в 1992–2012 гг.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Становление новой России (1992–1999)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Б.Н. Ельцин и его окружение. Общественная поддержка курса реформ. Взаимодействие ветвей власти на первом этапе преобразований.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Предоставление Б.Н. Ельцину дополнительных полномочий для успешного проведения реформ.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Правительство реформаторов во главе с Е.Т. Гайдаром. Начало радикальных экономических преобразований. Либерализация цен. «Шоковая терапия».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Ваучерная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приватизация. </w:t>
      </w:r>
      <w:proofErr w:type="spellStart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Долларизация</w:t>
      </w:r>
      <w:proofErr w:type="spellEnd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 сотрудничества к противостоянию исполнительной и законодательной власти в 1992–1993 гг.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Решение Конституционного суда РФ по «делу КПСС».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Нарастание политико-конституционного кризиса в условиях ухудшения экономической ситуации.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Апрельский референдум 1993 г. – попытка правового разрешения политического кризиса.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Указ Б.Н. Ельцина № 1400 и его оценка Конституционным судом.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Возможность мирного выхода из политического кризиса. «Нулевой вариант». Позиция регионов. Посреднические усилия Русской православной церкви.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Трагические события осени 1993 г. в Москве.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Обстрел Белого дома. Последующее решение об амнистии участников октябрьских событий 1993 г.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Договор с Татарстаном как способ восстановления федеративных отношений с республикой и восстановления территориальной целостности страны.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Взаимоотношения Центра и субъектов Федерации.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Опасность исламского фундаментализма.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Восстановление конституционного порядка в Чеченской Республике. Корректировка курса реформ и попытки стабилизации экономики.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Роль иностранных займов. Проблема сбора налогов и стимулирования инвестиций. Тенденции </w:t>
      </w:r>
      <w:proofErr w:type="spellStart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деиндустриализации</w:t>
      </w:r>
      <w:proofErr w:type="spellEnd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Ситуация в российском сельском хозяйстве и увеличение зависимости от экспорта продовольствия. Финансовые пирамиды и залоговые аукционы.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Вывод денежных активов из страны.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Дефолт 1998 г. и его последствия. Повседневная жизнь и общественные настроения россиян в условиях реформ.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Общественные настроения в зеркале социологических исследований. Представления о либерализме и демократии.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Проблемы 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Основные политические партии и движения 1990-х гг., их лидеры и платформы.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Кризис центральной власти. Президентские выборы 1996 г. </w:t>
      </w:r>
      <w:proofErr w:type="spellStart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Политтехнологии</w:t>
      </w:r>
      <w:proofErr w:type="spellEnd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Семибанкирщина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». «Олигархический» капитализм.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Правительства В.С. Черномырдина и Е.М. Примакова.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Б.Н. Ельцин в оценках современников и историков.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Наш край в 1992–1999 гг.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Россия в 2000-е: вызовы времени и задачи модернизации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Многопартийность. Политические партии и электорат. Федерализм и сепаратизм.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Реформы здравоохранения. Пенсионные реформы. Реформирование образования и науки и его результаты. Особенности 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lastRenderedPageBreak/>
        <w:t>развития культуры. Демографическая статистика.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Снижение средней продолжительности жизни и тенденции </w:t>
      </w:r>
      <w:proofErr w:type="spellStart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депопуляции</w:t>
      </w:r>
      <w:proofErr w:type="spellEnd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. Государственные программы демографического возрождения России.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Разработка семейной политики и меры по поощрению рождаемости. Пропаганда спорта и здорового образа жизни.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Олимпийские и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паралимпийские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зимние игры 2014 г. в Сочи.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Модернизация бытовой сферы.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Досуг. Россиянин в глобальном информационном пространстве: СМИ, компьютеризация, Интернет. Массовая автомобилизация.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Внешняя политика в конце XX – начале XXI 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Центробежные и партнерские тенденции в СНГ. СНГ и </w:t>
      </w:r>
      <w:proofErr w:type="spellStart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ЕврАзЭС</w:t>
      </w:r>
      <w:proofErr w:type="spellEnd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Отношения с США и Евросоюзом. Вступление России в Совет Европы.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Деятельность «большой двадцатки». Переговоры о вступлении в ВТО. </w:t>
      </w:r>
      <w:proofErr w:type="gramStart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Дальневосточное</w:t>
      </w:r>
      <w:proofErr w:type="gramEnd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и другие направления политики России.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</w:t>
      </w:r>
      <w:proofErr w:type="spellStart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невостребованность</w:t>
      </w:r>
      <w:proofErr w:type="spellEnd"/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результатов их открытий.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Религиозные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конфессии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повышение их роли в жизни страны. </w:t>
      </w: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Предоставление церкви налоговых льгот. Передача государством зданий и предметов культа для религиозных нужд.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Наш край в 2000–2020 гг.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Всеобщая история. Новейшая история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Глава I. Послевоенный мир. Международные отношения, политическое и экономическое развитие стран Европы и Северной Америки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Начало «холодной войны». Международные отношения в 1945 — первой половине 1950-х гг.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10" w:right="832" w:firstLine="67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Предпосылки превращения послевоенного мира в 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двухполюсный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(биполярный). Причины и главные черты «холодной войны». Идеологическое противостояние. Маккартизм — «охота на ведьм» в США. «Железный занавес» как символ раскола Европы и мира на две противоборствующие общественно-политические системы. 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Гонка вооружений и создание военно-политических блоков как проявление соперничества двух сверхдержав — СССР и США. Ядерное оружие — равновесие страха и сдерживающий фактор от прямого военного столкновения. Гражданская война в Греции. Доктрина Трумэна. План Маршалла. План Шумана. Начало западноевропейской интеграции. Раскол Германии. Образование ФРГ и ГДР. Берлинский кризис 1948—1949 гг. Образование НАТО. Установление коммунистических режимов в 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Восточной</w:t>
      </w:r>
      <w:proofErr w:type="gramEnd"/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Европе. Страны народной демократии. Создание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Коминформа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Совета экономической взаимопомощи, Организации Варшавского договора. Раскол мира и Европы как главный признак «холодной войны».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708" w:right="8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Международные отношения в 1950—1980-е гг.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Международные отношения в условиях двухполюсного (биполярного) мира. Две тенденции в развитии международных отношений: противостояние и стремление к разрядке международной напряжённости. Ослабление международной напряжённости после смерти И. Сталина. Нормализация советско-югославских отношений. Принцип «мирного сосуществования». Суэцкий кризис 1956 г. Доктрина Эйзенхауэра. Возобновление противостояния двух сверхдержав. Берлинский кризис 1958—1961 гг.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Карибский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кризис 1962 г. Война во Вьетнаме. Гонка вооружений и проблема разоружения. Договор о запрещении ядерных испытаний в трёх средах. Достижение Советским Союзом паритета — равенства в ядерных боезарядах с США. Начало разрядки международной напряжённости в начале 1970-х гг. Соглашение об ограничении стратегических наступательных вооружений (ОСВ—1) и Договор о противоракетной обороне (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 «Новая восточная политика» ФРГ. Хельсинкский акт 1975 г. Ракетный кризис в Европе. Ввод советских войск в Афганистан. Локальные и региональные конфликты, гражданские войны.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Обострение международной обстановки в конце 1970-х — начале 1980-х гг. Перестройка и гласность в СССР. «Новое политическое мышление» М. С. Горбачёва. Возобновление советско-американского диалога. Соглашение о ликвидации ракет средней и меньшей дальности 1987 г.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Завершение эпохи индустриального общества. 1945—1970-е гг. «Общество потребления».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10" w:right="832" w:firstLine="67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Факторы, обусловившие экономический подъём в странах Запада в 1950—1970-е гг. Стабилизация международной валютной системы.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БреттонВудские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соглашения. Либерализация мировой торговли. Создание ГАТТ, затем ВТО. Экономическая интеграция в Западной Европе и Северной Америке: общее и особенное. Европейское экономическое сообщество (ЕЭС). Смешанная экономика как сочетание государственной собственности и регулирования с поощрением частнопредпринимательской инициативы.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Неокейнсианство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как политика поощрения спроса — массовому производству должно соответствовать массовое потребление. 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Государство благосостояния, его основные характеристики. «Общество потребления». Противоречия экстенсивного типа производства. Завершающая фаза зрелого индустриального общества, её атрибуты и символы. Особенности государства благосостояния в развитых странах мира.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Кризисы 1970—1980-х гг. Становление постиндустриального информационного общества.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Причины и сущность экономических кризисов 1974—1975 и 1980— 1982 гг. Предпосылки перехода к постиндустриальному информационному обществу. Перегруженность государства социальными обязательствами. Кризис растущего вширь и требовавшего всё новых ресурсов индустриального типа развития. Третья промышленно-технологическая революция. Главные черты постиндустриального общества. Изменения в структуре занятости. Информация и знания как важнейшие факторы производства. Роль науки и образования в информационном обществе. Общество знаний. Экономика инноваций. Формирование новых ценностей. Индивидуализация производства, потребления, труда. Переход к демократическим формам правления как вектор исторического развития постиндустриального общества. Волна демократизации в мире с 1970-х гг. Переход к демократии Португалии, Греции, Испании. Уход с политической сцены диктаторов в Латинской Америке. Свободные выборы в ряде стран Азии и Африки. Переход к демократии бывших социалистических стран в результат краха социализма как общественно-политической системы в результате революций 1989— 1991 гг.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Экономическая и социальная политика.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Неоконсервативный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поворот. Политика «третьего пути».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Три этапа в экономической и социальной политике стран Запада после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торой мировой войны: формирование государства благосостояния с широкими социальными гарантиями и вмешательством государства в экономику,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неоконсервативный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поворот с опорой на развитие частной инициативы рынка, политика «третьего пути» с отказом от крайностей первых двух подходов. Основания неконсервативного поворота: идеи самоорганизации рынка, монетаризм, теория предложения. Главные направления политики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неоконсерваторов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приватизация, сокращение госрасходов, снижение налогов, поощрение предпринимательства, открытие экономики мировому рынку. Итоги неконсервативного поворота: бурное развитие новейших технологий информационного общества, формирование постиндустриальной экономики, ускорение процесса глобализации. Основания политики «третьего пути»: идеи социальной ответственности гражданского общества и государства перед 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малоимущими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при поддержке частнопредпринимательской инициативы. Главные направления политики «третьего пути»: вложения в человеческий капитал (социальное обеспечение, образование, здравоохранение, наука). Итоги политики «третьего пути»: улучшение качества жизни, рост гражданской активности, сглаживание неравенства и контрастов богатства и бедности. Политическая борьба.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708" w:right="8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Гражданское общество. Социальные движения.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Изменения в партийно-политической расстановке сил в странах Запада во второй половине ХХ — начале XXI в. Появление в лагере консервативных сил христианско-демократических партий. Увеличение влияния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социалдемократов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переход их на платформу умеренного реформизма. Социалистический интернационал. Прогрессивный альянс. Политический спектр. Мировоззренческие основы главных политических идеологий: консерватизма, либерализма, социализма. Подъём и крах коммунистических партий. Праворадикальные и экстремистские организации. Национализм. Гражданское общество в период индустриального развития. Рабочее движение. Антивоенное движение. Феминистское движение. Движение за права человека. Всеобщая декларация прав человека (1948). Причины появления новых социальных движений и расширения влияния гражданского общества во второй половине ХХ — начале ХХ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в. Изменение роли гражданского общества в 1960-е гг. Новые левые. Хиппи. Движение за гражданские права. Май 1968 г. Движения гражданских инициатив. Группы взаимопомощи. Волонтёры. Экологическое движение. Национальные, культурные, этнические и лингвистические движения.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708" w:right="8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Соединённые Штаты Америки.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Предпосылки превращения США в центр мировой политики после окончания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торой мировой войны. Принципы внутренней и внешней политики США в 1945— 2010-е гг. Отражение в политической истории 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США общих тенденций развития ведущих стран Запада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Демократы и республиканцы у власти. США — единственная сверхдержава в конце ХХ — начале XXI в. США в период администраций Д. Эйзенхауэра, 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Дж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Кеннеди, Л. Джонсона, Р. Никсона, Р. Рейгана, Б. Клинтона, Дж. Буша младшего, Б.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Обамы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Д. Трампа.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708" w:right="8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Великобритания.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«Политический маятник»: лейбористы и консерваторы у власти. Социально-экономическое развитие Великобритании. М. Тэтчер — «консервативная революция». Э. Блэр — политика «третьего пути». Эволюция лейбористской партии. Северная Ирландия на пути к урегулированию. Расширение самоуправления — «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деволюция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Конституционная реформа. Выход из Евросоюза. Великобритания в период правления М. Тэтчер, Э. Блэра, Д.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Кэмерона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Т.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Мей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708" w:right="8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Франция.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Социально-экономическая и политическая история Франции во второй половине ХХ — начале ХХI 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Идея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«величия Франции» де Голля и её реализация. Социальные волнения 1968 г. и отставка генерала. Либеральный 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курс В. Жискар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д’Эстена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Попытка «левого эксперимента» 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начале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1980-х гг. Практика сосуществования левых и правых сил у власти. Париж — инициатор европейской интеграции. Франция в период президентства Ш. де Голля, Ф. Миттерана, Ж. Ширака, Н.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Саркози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Ф.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Олланда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Э.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Макрона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708" w:right="8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Германия.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Три периода истории Германии во второй половине ХХ — начале XXI в.: оккупационный режим (1945—1949), сосуществование ФРГ и ГДР (1949—1990-е гг.), объединённая Германия (ФРГ с 1990 г.). Историческое соревнование двух социально-экономических и политических систем в лице двух германских государств и его итоги. «Социальное рыночное хозяйство» в ФРГ и создание основ тоталитарного социализма в ГДР. Падение Берлинской стены. Объединение Германии. Правление К. Аденауэра, Г. Коля, Г.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Шредера, А.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Меркель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708" w:right="8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Италия.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Итальянское «экономическое чудо». Политическая нестабильность. Убийство А. Моро. Мафия и коррупция. Операция «чистые руки». Развал партийной системы и формирование двух блоков: правых и левых сил. Особенности социально-экономического развития Италии. «Богатый» Север и «бедный» Юг. Правительство С.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Берлускони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Преобразования и революции в странах Центральной и Восточной Европы.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Общее и особенное в строительстве социализма. Утверждение основ тоталитарного социализма, нарастание кризисных явлений в экономике и социальной сфере. Политические кризисы в Восточной Германии (1953), в Польше (1956), народное восстание в Венгрии в 1956 г., «Пражская весна» 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Чехословакии в 1968 г. Неудавшиеся попытки реформ. Революции 1989— 1991 гг. «Шоковая терапия». Основные направления преобразований в бывших странах социалистического лагеря, их итоги на рубеже ХХ— 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ХХ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 вв. Вступление в НАТО и Европейский союз.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708" w:right="8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Глава II. Пути развития стран Азии, Африки, Латинской Америки  Страны Азии и Африки. Деколонизация и выбор путей развития.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Этапы деколонизации.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Культурно-цивилизационные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особенности развития конфуцианско-буддистского региона,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индо-буддийскомусульманского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региона и арабо-мусульманского региона. Проблема сочетания модернизации и традиций. 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Азиатско-Тихоокеанской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регион. Восточноазиатские «тигры» и «драконы». «Конфуцианский капитализм». Индокитай. Мусульманский мир. Классификация групп</w:t>
      </w:r>
      <w:r w:rsidRPr="00FF7527">
        <w:rPr>
          <w:rFonts w:ascii="Calibri" w:eastAsia="Times New Roman" w:hAnsi="Calibri" w:cs="Calibri"/>
          <w:color w:val="000000"/>
          <w:lang w:eastAsia="ru-RU"/>
        </w:rPr>
        <w:t> 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государств. Политическое развитие стран Тропической и Южной Африки.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right="830" w:firstLine="68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Мусульманские страны. Турция. Иран. Египет. Индонезия.  Основные модели взаимодействия внешних влияний и традиций в мусульманском мире. Роль военных в историческом развитии Турции. «Белая революция» и исламская революция в Иране. Этапы развития истории Египта. Демократия и умеренный ислам в Индонезии.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708" w:right="8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Китай. Индия.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Гражданская война в Китае 1946—1949 гг. и её итоги. Выбор путей развития. «Большой скачок» 1958—1962 гг. Реализация коммунистической утоп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ии и её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результаты. Мао Цзэдун. Культурная революция 1966—1976 гг. Начало реформ Дэн Сяопина в Китае в 1978 г. Подавление выступлений на Тяньаньмэнь в 1989 г. Особенности китайской модели. Китай — первая экономика мира. Традиции и модернизация Китая. Проблемы индустриального развития Индии в послевоенные десятилетия. Дж. Неру. Роль партии Индийский национальный конгресс в истории страны. Реформы М.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Сингха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их результаты. «Политический маятник». Модернизация и роль традиций в Индии.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708" w:right="8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Япония. Новые индустриальные страны.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Японское послевоенное «экономическое чудо». Роль традиций в экономическом рывке Японии. Преимущества, которые стали тормозом в развитии страны. Реформы Д.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Коидзуми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их результаты. Тема Курильских островов в политике Японии. «Экономическое чудо» в странах Восточной Азии. Роль внешних факторов и традиций в развитии Новых индустриальных стран. Переход от авторитарных режимов к демократии. Особенности развития Южной Кореи.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708" w:right="8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Латинская Америка.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Цивилизационные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особенности стран Латинской Америки. Особенности индустриализации. Варианты модернизации.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Националреформистские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левонационалистические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политические силы. Реформы и революции как путь решения исторических задач в регионе. Демократизация в латиноамериканских странах — тенденция в конце ХХ — начале ХХ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в. Левый поворот. Аргентинский парадокс. Диктатуры и демократия. Куба — Остров свободы.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708" w:right="8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Глава III. Современный мир и новые вызовы XXI </w:t>
      </w:r>
      <w:proofErr w:type="gramStart"/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</w:t>
      </w:r>
      <w:proofErr w:type="gramEnd"/>
      <w:r w:rsidRPr="00FF75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708" w:right="8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Глобализация и новые вызовы XXI 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Предпосылки глобализации. Глобализация в сфере финансов, производства и мировой торговли, её последствия. Роль государства в условиях глобализации. Формирование глобального информационного и культурного пространства. Новые вызовы XXI в.: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культурноцивилизационные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противоречия, фундаментализм и международный терроризм, проблема самоидентификации человека, регионализация, угроза нарастания разрыва </w:t>
      </w: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между богатыми и бедными. Начало четвёртой промышленно-технологической революции: новые возможности и новые угрозы.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708" w:right="8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Международные отношения в конце XX — начале XXI 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Окончание «холодной войны». США — единственная сверхдержава мира. Две тенденции в мировой политике: стремление США к утверждению своего лидерства и процессы формирования многополюсного мира. Роль ООН в современном мире. Региональная интеграция в мире. Формирование Европейского союза.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Транстихоокеанское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партнёрство. Шанхайская организация сотрудничества (ШОС). БРИКС. Организация по безопасности и сотрудничеству в Европе (ОБСЕ). Расширение и трансформация НАТО. Международные и региональные конфликты. Ближневосточный конфликт. Ирак в центре международных конфликтов. Международный терроризм. Талибан. Аль-Каида и ИГИЛ (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запрещены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России и других странах). Военная операция России в Сирии. Конфликты на Балканах.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Американороссийские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отношения.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Постсоветское пространство: политическое развитие, интеграционные процессы и конфликты.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Главные тенденции в развитии отношений на постсоветском пространстве. Предпосылки формирования евразийского интеграционного объединения. Содружество независимых государств (СНГ). Образование Организации Договора о коллективной безопасности (ОДКБ). Евразийское экономическое сообщество (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ЕврАзЭС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 в 2001—2014 гг. Создание Евразийского экономического союза (ЕАС). Договор о Союзе Беларуси и России. Конфликты на постсоветском пространстве. Карабахский конфликт. Гражданская война в Таджикистане. Приднестровский конфликт. Абхазский и южноосетинский конфликты. Конфликт в Донбассе.  </w:t>
      </w:r>
    </w:p>
    <w:p w:rsidR="00FF7527" w:rsidRPr="00FF7527" w:rsidRDefault="00FF7527" w:rsidP="00FF7527">
      <w:pPr>
        <w:shd w:val="clear" w:color="auto" w:fill="FFFFFF"/>
        <w:spacing w:after="0" w:line="240" w:lineRule="auto"/>
        <w:ind w:left="708" w:right="8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Культура во второй половине XX — начале XXI </w:t>
      </w:r>
      <w:proofErr w:type="gram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 </w:t>
      </w:r>
    </w:p>
    <w:p w:rsidR="00FF7527" w:rsidRDefault="00FF7527" w:rsidP="00FF7527">
      <w:pPr>
        <w:shd w:val="clear" w:color="auto" w:fill="FFFFFF"/>
        <w:spacing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Завершение эпохи модернизма. Антифашистская литература. Философская литература. Литература экзистенциализма, авангарда, магического реализма. Европейская и нью-йоркская школа в изобразительном искусстве (1945—1960). Художественные направления (поп-арт, </w:t>
      </w:r>
      <w:proofErr w:type="spellStart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гиперреализм</w:t>
      </w:r>
      <w:proofErr w:type="spellEnd"/>
      <w:r w:rsidRPr="00FF75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концептуализм и др.). Информационная революция. Интернет и становление глобального информационного пространства. На пути к новому объяснению мира: теории саморазвития и глобальной эволюции. Формирование новых ценностей постиндустриального информационного общества. Постмодернизм и сотворчество читателя, зрителя. Главные черты эпохи постмодернизма в архитектуре, искусстве, кинематографе, литературе.</w:t>
      </w:r>
    </w:p>
    <w:p w:rsidR="00FF7527" w:rsidRDefault="00FF7527" w:rsidP="00FF7527">
      <w:pPr>
        <w:shd w:val="clear" w:color="auto" w:fill="FFFFFF"/>
        <w:spacing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F7527" w:rsidRDefault="00FF7527" w:rsidP="00FF7527">
      <w:pPr>
        <w:shd w:val="clear" w:color="auto" w:fill="FFFFFF"/>
        <w:spacing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F7527" w:rsidRDefault="00FF7527" w:rsidP="00FF7527">
      <w:pPr>
        <w:shd w:val="clear" w:color="auto" w:fill="FFFFFF"/>
        <w:spacing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F7527" w:rsidRPr="00FF7527" w:rsidRDefault="00FF7527" w:rsidP="00FF7527">
      <w:pPr>
        <w:shd w:val="clear" w:color="auto" w:fill="FFFFFF"/>
        <w:spacing w:line="240" w:lineRule="auto"/>
        <w:ind w:left="-16" w:right="830" w:firstLine="69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75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4.Тематическое планирование.</w:t>
      </w:r>
    </w:p>
    <w:tbl>
      <w:tblPr>
        <w:tblW w:w="1349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4"/>
        <w:gridCol w:w="7762"/>
        <w:gridCol w:w="2533"/>
        <w:gridCol w:w="2421"/>
      </w:tblGrid>
      <w:tr w:rsidR="00FF7527" w:rsidRPr="00FF7527" w:rsidTr="00FF7527">
        <w:trPr>
          <w:trHeight w:val="832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F7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F7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F7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9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 (блока)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 на изучение раздела (блока)</w:t>
            </w:r>
          </w:p>
        </w:tc>
        <w:tc>
          <w:tcPr>
            <w:tcW w:w="2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FF7527" w:rsidRPr="00FF7527" w:rsidTr="00FF7527">
        <w:trPr>
          <w:trHeight w:val="316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СССР в 1945—1991 гг.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F7527" w:rsidRPr="00FF7527" w:rsidTr="00FF7527">
        <w:trPr>
          <w:trHeight w:val="336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 Федерация в 1991—2020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F7527" w:rsidRPr="00FF7527" w:rsidTr="00FF7527">
        <w:trPr>
          <w:trHeight w:val="258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Послевоенный мир. Международные отношения, политическое и экономическое развитие стран Европы и Северной Америки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F7527" w:rsidRPr="00FF7527" w:rsidTr="00FF7527">
        <w:trPr>
          <w:trHeight w:val="264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 развития стран Азии, Африки, Латинской Америки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527" w:rsidRPr="00FF7527" w:rsidTr="00FF7527">
        <w:trPr>
          <w:trHeight w:val="266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Современный мир и новые вызовы XXI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F7527" w:rsidRPr="00FF7527" w:rsidTr="00FF7527">
        <w:trPr>
          <w:trHeight w:val="258"/>
        </w:trPr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3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FF7527" w:rsidRPr="00FF7527" w:rsidRDefault="00FF7527" w:rsidP="00FF75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7527" w:rsidRDefault="00FF7527" w:rsidP="00FF75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</w:p>
    <w:p w:rsidR="00FF7527" w:rsidRDefault="00FF7527" w:rsidP="00FF75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</w:p>
    <w:p w:rsidR="00FF7527" w:rsidRDefault="00FF7527" w:rsidP="00FF75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</w:p>
    <w:p w:rsidR="00FF7527" w:rsidRPr="00FF7527" w:rsidRDefault="00FF7527" w:rsidP="00FF75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3490" w:type="dxa"/>
        <w:tblInd w:w="-12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09"/>
        <w:gridCol w:w="7981"/>
      </w:tblGrid>
      <w:tr w:rsidR="00FF7527" w:rsidRPr="00FF7527" w:rsidTr="00FF7527">
        <w:trPr>
          <w:trHeight w:val="704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Тема, содержание, количество часов: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учебной деятельности</w:t>
            </w:r>
          </w:p>
        </w:tc>
      </w:tr>
      <w:tr w:rsidR="00FF7527" w:rsidRPr="00FF7527" w:rsidTr="00FF7527">
        <w:trPr>
          <w:trHeight w:val="462"/>
        </w:trPr>
        <w:tc>
          <w:tcPr>
            <w:tcW w:w="15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I.</w:t>
            </w:r>
            <w:r w:rsidRPr="00FF752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СССР в 1945—1991 гг. (28 часов)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Введение. Повторение материала, изученного в 10 классе.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Актуализировать знания по курсу истории 10 класса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арактеризовать источники по российской истории 20 в.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Систематизация и обобщение исторического материала. Воспроизведение информации, полученной ранее, по памяти. Объяснение значения основных понятий темы. Работа с исторической картой, текстами исторических источников и дополнительными материалами. Выполнение </w:t>
            </w:r>
            <w:proofErr w:type="spell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разноуровневых</w:t>
            </w:r>
            <w:proofErr w:type="spell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тестовых заданий.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и роль СССР в послевоенном мире.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выводы на основе систематизации материала (Как итоги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торой мировой войны отразились на международном положении СССР?)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геополитические ситуации, сложившиеся в мире после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ервой и Второй мировых войн.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причины и сущность «холодной войны». Формулировать актуальные задачи развития государства в историческом контексте. Конкретизировать обобщающие характеристики фактическим материалом. На основе карты делать опосредованные выводы об исторических фактах. Преобразовывать один вид текстовой информации в другой (заполнение таблицы «Холодная война»: этапы, события, основные итоги») Комментировать и разъяснять смысл суждения исторической личности.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и развитие экономики.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особенности экономического развития страны.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влияние различных факторов на развитие экономики страны. Раскрывать сущность реформ и их особенности. Выявлять противоречивость исторических явлений, процессов.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на основе карты экономическую политику государства. На основе анализа текста документа определять причины исторических событий, явлений.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  <w:p w:rsidR="00FF7527" w:rsidRPr="00FF7527" w:rsidRDefault="00FF7527" w:rsidP="00FF7527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Преобразовывать текстовую информацию в схему (схема «Факторы роста советской экономики»). Подбирать к выдвинутому суждению аргументы за и против.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2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 в политической системе в послевоенные годы.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систему управления государством в историческом контексте.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приём сравнения исторических объектов. Высказывать аргументированное собственное суждение.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(Сравнить характер репрессивной политики в 1920—1930-е гг. и в послевоенные годы.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Можно ли говорить об изменении роли компартии в стране в 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послевоенный период?)</w:t>
            </w:r>
            <w:proofErr w:type="gramEnd"/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 на основе анализа фактического материала. Определять причины исторических явлений, процессов. Раскрывать содержание тезиса. Давать характеристику методов управления государством. Преобразовывать текстовую информацию в схему (схема управления в СССР в послевоенные годы)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связь между кадровой политикой и политическими задачами, стоящими перед страной.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2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Идеология, наука и культура в послевоенные годы.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выводы на основе систематизации материала (Какое влияние оказали события Великой Отечественной войны на советскую культуру?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явления характеризуют духовную жизнь послевоенной страны?)</w:t>
            </w:r>
            <w:proofErr w:type="gramEnd"/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общие черты и особенности развития культуры в определённый исторический период.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сущность исторического понятия (космополитизм) Объяснять причины исторического явления, процесса.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изменения в разных сферах жизни общества. Характеризовать тенденции развития культуры и науки в определённый период времени. Приводить примеры для подтверждения тезиса, вывода.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Национальный вопрос и национальная политика в послевоенном СССР.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Структурировать текст учебника, осуществлять расширенный поиск информации с использованием ресурсов библиотек и Интернета.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Внешняя политика СССР в условиях начала «холодной войны».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взаимосвязь между внешней политикой государств и мировым развитием (Как отразилась «холодная война» на внешней политике СССР?).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причины исторических явлений, процессов.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характеристику межгосударственных отношений.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Систематизировать и обобщать материал в форме таблицы (таблица «Холодная война»). Преобразовывать текстовую информацию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FF7527" w:rsidRPr="00FF7527" w:rsidRDefault="00FF7527" w:rsidP="00FF7527">
            <w:pPr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схему (схема «Международные отношения во второй половине 1940-х — начале 1950-х гг.») Давать характеристику геополитического положения страны. Высказывать аргументированное собственное суждение. Участвовать в обсуждении версий и оценок исторических явлений, процессов, аргументировать своё мнение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Послевоенная повседневность.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важнейшие изменения, произошедшие в быте людей в послевоенный период.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причины исторических явлений, 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процессов.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причинно-следственные связи между историческими событиями, развитием экономики, науки и повседневной жизнью людей. Характеризовать важнейшие социальные и бытовые проблемы послевоенного периода. Анализировать текст, обосновывать своё мнение. Определять особенности послевоенного досуга. Формулировать причины успехов советских спортсменов.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Смена политического курса.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1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противоречивость исторических явлений, процессов (Как в политике Н. С. Хрущёва сочетались демократизация советского общества и задачи строительства коммунизма?)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приём сравнительного анализа для выявления общих черт и различий в общественно политической жизни страны.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Преобразовывать текстовую информацию в таблицу («Внутрипартийная борьба за власть в 1953—</w:t>
            </w:r>
            <w:proofErr w:type="gramEnd"/>
          </w:p>
          <w:p w:rsidR="00FF7527" w:rsidRPr="00FF7527" w:rsidRDefault="00FF7527" w:rsidP="00FF7527">
            <w:pPr>
              <w:spacing w:after="0" w:line="240" w:lineRule="auto"/>
              <w:ind w:righ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1957 гг.: этапы, участники, итоги».)</w:t>
            </w:r>
            <w:proofErr w:type="gramEnd"/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схему управления государством, выявлять изменения в государственном устройстве.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противоречивость реформ.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Высказывать аргументированное собственное суждение.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Экономическое и социальное развитие в середине 1950-х — середине 1960-х гг. (2 часа)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основе систематизации материала формулировать выводы (Каковы были итоги развития народного хозяйства к 1953 г.?) Давать оценку аграрному развитию страны.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приём сравнения для выявления общих черт и различий (программы экономических преобразований Г. М. Маленкова и Н. С. Хрущёва). Раскрывать сущность реформ и их последствия. Определять причины и последствия событий, явлений. Выявлять противоречивость исторических событий, явлений.</w:t>
            </w:r>
          </w:p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Преобразовывать текстовую информацию в схему (схема «Направления политики Н. С. Хрущёва в сфере сельского хозяйства»). На основе систематизации материала</w:t>
            </w:r>
          </w:p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задачи государства во внутренней политике. Давать характеристику результатов социально-экономического развития государства.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Культурное пространство и повседневная жизнь в середине 1950-х — середине 1960-х гг. (2 часа)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историческое явление, процесс (Как проявлялась «оттепель» в культурном пространстве СССР?)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Давать оценку историческим событиям, явлениям (Какие идеологические кампании проводились в науке, литературе, музыке, философии, киноискусстве в 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1946— 1950 гг. Дайте им оценку)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противоречия между властью и обществом.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типологические черты определённой социальной группы (Какие черты поколения шестидесятников формировались под воздействием новых форм общественной жизни?) Выявлять авторскую позицию в документе. Разъяснять смысл высказывания (фрагмент из выступления Н. С. Хрущёва перед деятелями литературы и искусства). Определять последствия исторических событий, явлений (преодоление идей сталинизма в советской литературе и искусстве, характеристика реформы образования в СССР). Выявлять характерные черты государственной политики. Анализировать статистические данные и делать выводы.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Политика мирного сосуществования в 1950-х — первой половине 1960-х гг.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основе систематизации информации делать выводы (Каковы были итоги внешней политики СССР в 1950-х — первой половине 1960-х гг.?)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карту как исторический источник.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приём сравнения для определения новых черт во внешней политике государства (Сравните внешнеполитический курс И. В. Сталина после окончания войны и международную политику, 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проводимую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Н. С. Хрущёвым.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новые черты этой политики можно отметить?).</w:t>
            </w:r>
            <w:proofErr w:type="gramEnd"/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международные отношения между странами.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сущность исторического события, явления, определять его последствия.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сущность «холодной войны» во второй половине 1950-х — первой половине 1960-х гг. Давать оценку внешней политике государства.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Политическое развитие в 1960-х — середине 1980-х гг.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свою познавательную деятельность по изучаемой теме.</w:t>
            </w:r>
          </w:p>
          <w:p w:rsidR="00FF7527" w:rsidRPr="00FF7527" w:rsidRDefault="00FF7527" w:rsidP="00FF7527">
            <w:pPr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Высказывать суждение о политическом развитии государства. Определять причины исторических событий, явлений. Выделять сущность явлений, процессов. Выявлять особенности основных законов государства. Раскрывать последствия исторических событий, явлений. Раскрывать связь между развитием военной промышленности и социальной сферой общества.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Социально-экономическое развитие страны в 1960-х — середине 1980-х гг.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причины исторических явлений, процессов (Почему реформы второй половины 1960-х гг. в промышленности и сельском хозяйстве, изменения в социальной политике, развитие науки и техники не привели к прорыву в конкурентоспособности советской экономики в мире?)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 последствия исторических явлений, процессов (Применять 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историческое понятие (постиндустриальное общество) Давать оценку экономическим реформам.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Раскрывать причины исторических явлений, процессов. Показывать на карте объекты. Составлять терминологический словарь.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сущность понятий, терминов («хозрасчёт», «самоокупаемость»,</w:t>
            </w:r>
            <w:proofErr w:type="gramEnd"/>
          </w:p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«самофинансирование», «самоуправление», «механизм застоя», «экономические стимулы»). Определять влияние объективных и субъективных факторов на развитие экономики страны.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Национальная политика и национальные движения в 1960-х — середине 1980-х гг.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Структурировать текст учебника, осуществлять расширенный поиск информации с использованием ресурсов библиотек и Интернета.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Культурное пространство и повседневная жизнь во второй половине 1960-х — первой половине 1980-х гг.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4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противоречия исторических явлений, событий (В чём проявлялся противоречивый характер изменений в духовной сфере общества во второй половине 1960-х — начале 1980-х гг.?)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положение социальных групп общества. Выявлять характерные черты внутренней политики государства.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характерные черты жизни общества применительно к определённому периоду времени. Выявлять взаимосвязь между разными сферами жизни общества. Определять характерные черты в культурной жизни общества.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Политика разрядки международной напряжённости. </w:t>
            </w:r>
            <w:r w:rsidR="009E1548" w:rsidRPr="009E1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СССР и страны социализма. 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часа)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взаимосвязь между внутренней и внешней политикой (Как особенности советского строя повлияли на внешнюю политику СССР во второй половине 1960-х — начале 1980-х гг.?)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сущность внешнеполитического курса. Давать оценку международным отношениям. Использовать карту как исторический источник.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причины исторических событий, явлений. Доказывать вывод на основе систематизации материала. Давать оценку внешней политике государства. Раскрывать сущность доктрины и на конкретных примерах показывать её реализацию.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последствия исторических событий, явлений (Расскажите о развитии отношений СССР и США в 1970-х — начале 1980-х гг. Раскройте роль СССР в ряде региональных конфликтов в странах Африки, Азии и Латинской Америки.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к началу 1980-х гг. от СССР окончательно дистанцировался Китай?)</w:t>
            </w:r>
            <w:proofErr w:type="gramEnd"/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Преобразовывать текстовой вид информации в таблицу («Холодная война»: этапы, события, особенности»).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Давать оценку деятельности исторической личности. 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Использовать приём сравнительного анализа для объяснения международных конфликтов.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СССР и мир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начале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1980-х гг. Предпосылки реформ.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предпосылки исторического события, явления (В чём заключались предпосылки реформ в СССР в середине 1980-х гг.?)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взаимосвязь в развитии стран мира. Выявлять противоречивый характер моделей модернизации. Выявлять новые явления в мировом развитии в контексте истории.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Преобразовывать текстовой вид информации в таблицу («СССР и мир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начале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1980-х гг.»).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характеристику социально- экономическому положению страны в определённый период времени. Определять итоги деятельности исторической личности. Раскрывать связь между жизненным путём исторической личности и её политическими действиями. Давать оценку мероприятиям правительства в разных сферах жизни общества. Раскрывать причины исторических событий, явлений.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Социально-экономическое развитие СССР в 1985—1991 гг.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20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оценку историческому явлению, процессу (Можно ли перестройку оценивать, как явление, связанное с переходом к новой постиндустриальной эпохе?)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факторы, влияющие на осуществление реформ. Разъяснять сущность понятий, раскрывать их взаимосвязь («ускорение», «госприёмка», «хозрасчёт», «кооператив»). Преобразовывать текстовую информацию в таблицу («Этапы перестройки»). Раскрывать сущность экономической программы (Что такое программа «500 дней»?) Характеризовать итоги социально- экономического развития страны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Перемены в духовной сфере жизни в годы перестройки.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1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историческое явление, процесс (Какова была роль гласности в политике перестройки?)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характерные черты различных сфер жизни общества.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позиции представителей разных социальных групп общества. Устанавливать связь между политической и духовной сферами общества. Давать характеристику культурной жизни общества в определённый период времени.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сущность понятия «гласность».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Разъяснять смысл тезиса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«социализм с человеческим лицом». Выявлять противоречивость исторического явления. Высказывать суждения о значении исторического явления. Аргументировать выдвинутую точку зрения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Реформа политической системы.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связь между политической и правовой сферами жизни общества</w:t>
            </w:r>
          </w:p>
          <w:p w:rsidR="00FF7527" w:rsidRPr="00FF7527" w:rsidRDefault="00FF7527" w:rsidP="00FF7527">
            <w:pPr>
              <w:spacing w:after="0" w:line="240" w:lineRule="auto"/>
              <w:ind w:righ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(Как реформы политической системы в годы перестройки были связаны с формированием правового государства?)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содержание и сущность реформ. Характеризовать процесс становления политической системы государства. Разъяснять политическую платформу партии, политического течения.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связь между политической и социально-экономической жизнью общества.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программу политического деятеля. Разъяснять смысл высказывания. Давать оценку взглядам исторической личности.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последствия исторических явлений, процессов. Высказывать аргументированное собственное суждение.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оценку внешнеполитическому курсу государства. Определять последствия исторических событий, явлений (Почему вывод советских войск из Афганистана способствовал улучшению отношений с Китаем?) Группировать и систематизировать признаки явлений, процессов. Давать оценку внешнеполитическому курсу государства в определённый период времени. Выделять признаки понятия («новое политическое мышление», биполярная система международных отношений) Характеризовать международные отношения в конкретной исторической ситуации. Устанавливать связь между экономической сферой жизни общества и внешнеполитической деятельностью государства. Делать выводы на основе систематизации исторической информации (Назовите основные принципы и итоги реализации «нового политического мышления» во внешней политике СССР конца 1980-х гг.).  Выявлять противоречивые оценки результатов деятельности политика.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политика и подъём национальных движений. Распад СССР. Наш край в 1945-1991 гг.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альтернативные пути развития государства (Действительно ли интеграция нашей страны в мировое сообщество была возможна лишь после краха советской системы и распада СССР?)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причины исторических событий, явлений. Раскрывать сущность термина, понятия («парад суверенитетов»).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последствия исторических событий, явлений.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связь между разными сферами жизни общества.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Обосновывать собственное суждение на основе систематизации 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исторической информации (Назовите причины обострения национальных противоречий.). Преобразовывать текстовую информацию в схему («Причины крушения СССР»).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Контрольная работа по теме «СССР в 1945—1991 гг.»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и обобщение исторического материала. Выполнение контрольной работы.</w:t>
            </w:r>
          </w:p>
        </w:tc>
      </w:tr>
      <w:tr w:rsidR="00FF7527" w:rsidRPr="00FF7527" w:rsidTr="00FF7527">
        <w:trPr>
          <w:trHeight w:val="462"/>
        </w:trPr>
        <w:tc>
          <w:tcPr>
            <w:tcW w:w="15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II. Российская Федерация в 1991—2020 (14 часов)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 экономика на пути к рынку.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реформ в экономической сфере (В чём состояло своеобразие российских преобразований в экономической сфере в 1990-е гг.?)</w:t>
            </w:r>
          </w:p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Устанавливать причинно-следственные связи и зависимости между историческими объектами. Раскрывать влияние социально-экономических, политических факторов на общество. Определять причины исторического события, явления (Почему </w:t>
            </w:r>
            <w:proofErr w:type="spell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ваучерная</w:t>
            </w:r>
            <w:proofErr w:type="spell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приватизация не улучшила материального положения подавляющего числа россиян?) Применять ранее изученные понятия («шоковая терапия»). Выявлять последствия исторических явлений, процессов. Преобразовывать текстовую информацию в таблицу («Экономические мероприятия правительств России в 1992—1999 гг.»). Давать характеристику экономической реформы.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Конституция Российской Федерации 1993 г.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1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особенности формирования политической системы государства.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ранее изученные понятия (Вспомните, что такое принцип разделения властей.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он реализуется в Конституции 1993 г.?)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исторические события, явления.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Выявлять последствия исторических событий, явлений. Анализировать основные положения исторического документа (Конституции РФ 1993 г.). Давать оценку историческому явлению, процессу.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Политическое развитие Российской Федерации в 1990-е гг.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Выявлять особенности формирования политической системы государства.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ранее изученные понятия (Вспомните, что такое принцип разделения властей.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он реализуется в Конституции 1993 г.?) Характеризовать исторические события, явления.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Выявлять последствия исторических событий, явлений. Анализировать основные положения исторического документа (Конституции РФ 1993 г.). Давать оценку 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историческому явлению, процессу.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Межнациональные отношения и национальная политика в 1990-е гг.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Структурировать текст учебника, осуществлять расширенный поиск информации с использованием ресурсов библиотек и Интернета.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Духовная жизнь страны в 1990-е гг.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противоречивость исторических явлений, процессов (В чём заключалась противоречивость духовного развития страны в 1990-е гг.?)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роль СМИ в жизни общества, государства. Указывать связь между социально-экономической и духовной сферами.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оценку историческим явлениям, процессам. Давать характеристику результатов, выявлять последствия событий, явлений. Интегрировать знания из других предметов. Выделять главные тенденции развития литературы.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сущность понятия, термина и применять его (Что такое коммерциализация культуры?). Указывать связь между историческими объектами. Обобщать материал в форме эссе.  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Геополитическое положение и внешняя политика в 1990-е гг.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характеристику внешней политики (Какие новые черты приобрела российская внешняя политика в 1990-е гг.?)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международные отношения между государствами. Разъяснять смысл внешнеполитического курса государства и оценивать его.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причины исторических явлений, процессов. Раскрывать эволюцию межгосударственных отношений. Давать расшифровку аббревиатур (НАТО, СНГ, ГУУАМ, АТЭС, ОБСЕ).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задачи международных организаций. Выявлять противоречия в международных отношениях.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информацию в форме эссе («Векторы внешней политики в 1990-е гг.»).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Политическая жизнь России в начале XXI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Группировать признаки явлений, процессов (Какие меры по обеспечению единства и согласия российского общества были предприняты в 2000— 2007 гг.?)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Давать характеристику государственного устройства. Характеризовать внутреннюю политику государства. Раскрывать смысл реформ и выявлять их результативность.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сущность понятий, терминов («вертикаль власти», «душевой размер ВВП»,</w:t>
            </w:r>
            <w:proofErr w:type="gramEnd"/>
          </w:p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«Большая семёрка», «Общественная палата»)</w:t>
            </w:r>
            <w:proofErr w:type="gramEnd"/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Экономика России в начале XXI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приоритетные направления экономики.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основе систематизации материала делать выводы. Давать оценку 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экономическому положению страны (Каковы были итоги экономического развития страны к концу XX в.? Оцените состояние экономики России к концу 1990-х гг.)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роль государственного регулирования экономикой.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роль демографической политики. На основе систематизации материала делать выводы (Обобщите основные итоги социально-экономического развития страны в 2000-е гг.)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проблемы экономического развития страны и определять пути их решения.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Повседневная и духовная жизнь.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повседневную и культурную жизнь людей в контексте истории.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деятельность общественных организаций. Определять свою гражданскую позицию.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дополнительные источники знаний для характеристики достижений современной науки. Приводить примеры для подтверждения выводов. Определять главные национальные идеи государства.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Внешняя политика России в начале XXI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22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принципы внешней политики государства.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Сравнивать внешнюю политику страны на разных этапах её развития. Давать оценку </w:t>
            </w:r>
            <w:proofErr w:type="spell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нешнеполитическому</w:t>
            </w:r>
            <w:proofErr w:type="spell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курсу. Выделять ключевые направления внешней политики страны и давать их характеристику. Делать выводы на основе систематизации исторической информации.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оценку реализации принципов многополярного мира. Высказывать аргументированное собственное суждение. Обобщать материал в форме эссе.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в 2008— 2011 гг.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характеристику социально-экономического развития страны.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</w:t>
            </w:r>
          </w:p>
          <w:p w:rsidR="00FF7527" w:rsidRPr="00FF7527" w:rsidRDefault="00FF7527" w:rsidP="00FF7527">
            <w:pPr>
              <w:spacing w:after="0" w:line="240" w:lineRule="auto"/>
              <w:ind w:right="31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программу государственного деятеля. Устанавливать причинно-следственные связи и зависимости между историческими объектами.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последствия исторических событий, явлений.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в 2012—2019 гг.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характеристику социально-экономического развития страны. Характеризовать</w:t>
            </w:r>
          </w:p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программу государственного деятеля. Устанавливать причинно-следственные связи и зависимости между историческими объектами. Определять последствия исторических событий, явлений.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край в 1991—2020 гг.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элементы источниковедческого анализа при работе с историческими материалами (определение принадлежности и 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достоверности источника, обстоятельства и цели его создания, позиций авторов и др.), излагать выявленную информацию, раскрывая ее познавательную ценность.</w:t>
            </w:r>
          </w:p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компетентности в сфере самостоятельной познавательной деятельности, критического мышления, приобретение навыков</w:t>
            </w:r>
          </w:p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самостоятельной работы с большими объемами информации, умений увидеть проблему и наметить пути её решения.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Повторительно-обобщающий урок. Контрольная работа по теме «Российская Федерация в 1991—2020 гг.»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и обобщение исторического материала. Выполнение контрольной работы.</w:t>
            </w:r>
          </w:p>
        </w:tc>
      </w:tr>
      <w:tr w:rsidR="00FF7527" w:rsidRPr="00FF7527" w:rsidTr="00FF7527">
        <w:trPr>
          <w:trHeight w:val="462"/>
        </w:trPr>
        <w:tc>
          <w:tcPr>
            <w:tcW w:w="15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III. Послевоенный мир. Международные отношения, политическое и экономическое развитие стран Европы и Северной Америки (12 часов)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Международные отношения в 1945 — первой половине 1950-х гг.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Структурировать текст учебника, выделять в нём главное и создавать на его основе схему, отражающую процесс раскола Германии; участвовать в коллективном обсуждении вопроса о неизбежности «холодной войны» с одноклассниками и учителем, формулировать и аргументировать собственную позицию.  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значение понятий «холодная война», гонка вооружений, маккартизм, двухполюсный (биполярный) мир, региональная интеграция, народная демократия и уметь применять их для раскрытия сущности «холодной войны»; устанавливать и объяснять причины «холодной войны» в послевоенном мире, определять её характерные черты и подбирать исторические факты, их иллюстрирующие;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извлекать информацию из исторических источников по проблеме «холодной войны» и экономического восстановления Европы, анализировать её и делать на её основе выводы; раскрывать характерные черты процесса установления коммунистических режимов в странах Восточной Европы, иллюстрировать их конкретными примерами истории стран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Международные отношения в 1950—1980-х гг.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Структурировать текст учебника, выделять в нём главное и создавать на его основе схему и таблицу, систематизирующие учебный материал о «холодной войне»; эффективно сотрудничать и продуктивно взаимодействовать в группе в процессе изучения важнейших аспектов международных отношений в послевоенный период; осуществлять расширенный поиск информации по проблемам «холодной войны» с 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использованием ресурсов Интернета, в том числе электронных СМИ.</w:t>
            </w:r>
            <w:proofErr w:type="gramEnd"/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 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значение понятий «холодная война», биполярный мир, гонка вооружений, интеграция и уметь применять их для раскрытия сущности изучаемых процессов периода «холодной войны»; систематизировать исторический материал об основных этапах и процессах противостояния и стабилизации отношений между СССР и США в период «холодной войны»; анализировать и обобщать информацию исторических источников, отражающих тенденции развития международных отношений в период «холодной войны»;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давать исторический комментарий и оценку высказываниям исторических деятелей о «холодной войне».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Завершение эпохи индустриального общества. 1945—</w:t>
            </w:r>
          </w:p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1970-е гг.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0" w:lineRule="auto"/>
              <w:ind w:right="10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Структурировать текст учебника, выделять в нём факторы бурного экономического роста в послевоенные десятилетия, подбирать исторические факты, иллюстрирующие эти факторы, оформлять результаты работы в виде схемы; осуществлять расширенный поиск информации о нефти как главном двигателе экономической жизни послевоенного мира с использованием ресурсов Интернета.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 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значение понятий экономическая интеграция, смешанная экономика, государство благосостояния, «общество потребления», </w:t>
            </w:r>
            <w:proofErr w:type="spell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неокейнсианство</w:t>
            </w:r>
            <w:proofErr w:type="spell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уметь применять их для раскрытия сущности изучаемых экономических процессов в странах Запада в 1950— 1970-е гг.;  анализировать статистические данные и исторические факты об особенностях экономического развития стран Запада в 1950— 1970-е гг.; анализировать исторические источники, извлекать из них информацию и использовать её для анализа интеграционных процессов в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послевоенной Европе; систематизировать исторический материал о государстве благосостояния и «обществе потребления» в Германии, США, Великобритании и Франции, соотносить конкретные экономические и социальные меры с теоретическими положениями; оценивать преимущества и недостатки государства благосостояния и</w:t>
            </w:r>
          </w:p>
          <w:p w:rsidR="00FF7527" w:rsidRPr="00FF7527" w:rsidRDefault="00FF7527" w:rsidP="00FF7527">
            <w:pPr>
              <w:spacing w:after="0" w:line="0" w:lineRule="auto"/>
              <w:ind w:right="10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«общества потребления», формулировать собственную точку зрения и аргументировать её.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Кризисы 1970—1980-х гг. Становление постиндустриального информационного общества.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Структурировать текст учебника, выделять в нём предпосылки перехода к постиндустриальному обществу и волны демократизации, преобразовывать текст в логические схемы и таблицы; участвовать в коллективном обсуждении с одноклассниками и учителем проблем перехода к постиндустриальному обществу, формулировать и аргументировать собственную позицию; осуществлять расширенный поиск информации о достижениях третьей промышленно-технологической революции и чертах постиндустриального общества с использованием ресурсов Интернета;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эффективно сотрудничать и продуктивно взаимодействовать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группе в процессе выполнения творческого задания по представлению информации о постиндустриальном обществе с использованием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различных ролей и аудиторий.  Знать значение понятий экстенсивный и интенсивный типы</w:t>
            </w:r>
          </w:p>
          <w:p w:rsidR="00FF7527" w:rsidRPr="00FF7527" w:rsidRDefault="00FF7527" w:rsidP="00FF7527">
            <w:pPr>
              <w:spacing w:after="0" w:line="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производства, промышленно-технологическая революция, постиндустриальное (информационное общество), инновации, демократизация и уметь применять их для раскрытия сущности изучаемых мировых процессов и явлений конца ХХ в.; сопоставлять индустриальное и постиндустриальное общества, выявлять их различия во всех сферах общественной жизни; систематизировать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важнейшие изменения, произошедшие в конце XX в. в индустриальном обществе при переходе к постиндустриальному, иллюстрировать теоретические суждения конкретными историческими фактами;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систематизировать исторический материал о волнах демократизации политического устройства государств мира во второй половине ХХ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0" w:lineRule="auto"/>
              <w:ind w:right="4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Экономическая и социальная политика.</w:t>
            </w:r>
          </w:p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Неоконсервативный</w:t>
            </w:r>
            <w:proofErr w:type="spell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поворот. Политика «третьего пути».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Структурировать текст учебника, выделять в нём характеристики политики</w:t>
            </w:r>
          </w:p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«третьего пути», преобразовывать текст в логическую схему;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структурировать текст учебника, выделять в нём характеристики </w:t>
            </w:r>
            <w:proofErr w:type="spell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неоконсервативного</w:t>
            </w:r>
            <w:proofErr w:type="spell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поворота, составлять на основе текста сложный план; работать в парах, участвовать в обсуждении </w:t>
            </w:r>
            <w:proofErr w:type="spell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неоконсервативного</w:t>
            </w:r>
            <w:proofErr w:type="spell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поворота, вырабатывать совместное решение для составления плана ответа.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значение понятий неоконсерватизм, </w:t>
            </w:r>
            <w:proofErr w:type="spell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неоконсервативный</w:t>
            </w:r>
            <w:proofErr w:type="spell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поворот, политика «третьего пути» и уметь применять их для раскрытия сущности изучаемых направлений экономической и социальной политики в странах Запада; сравнивать экономическую и социальную политику периодов государства благосостояния, </w:t>
            </w:r>
            <w:proofErr w:type="spell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неоконсервативного</w:t>
            </w:r>
            <w:proofErr w:type="spell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поворота и политики «третьего пути»; объяснять причины и результаты </w:t>
            </w:r>
            <w:proofErr w:type="spell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неоконсервативной</w:t>
            </w:r>
            <w:proofErr w:type="spell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политики и политики «третьего пути»; анализировать информацию исторического источника о приходе к власти М. Тэтчер;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систематизировать исторический материал об этапах в экономической и социальной политике после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торой мировой войны.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Политическая борьба. Гражданское общество. Социальные движения.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Формулировать и аргументировать собственное мнение и позицию в отношении роли гражданского общества; структурировать текст учебника, выделять в нём материал об эволюции гражданского общества, преобразовывать текст в таблицу (конспект); осуществлять поиск 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информации о социальных движениях с использованием ресурсов Интернета; работать в группе, продуктивно сотрудничать и взаимодействовать в игровой учебной ситуации для изучения социальных движений.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Знать значение понятий политическая идеология, социализм, консерватизм, либерализм, правый радикализм, национализм, новые левые, гражданское общество, волонтёр и уметь применять их для раскрытия сущности изучаемых политических процессов в странах Запада во второй половине ХХ — начале XXI в.; систематизировать учебный материал о политических идеологиях и их эволюции в современном западном обществе;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этапы развития гражданского общества в ХХ в., иллюстрировать их историческими примерами; раскрывать существенные черты социальных движений молодёжи и студентов, гражданских инициатив, экологического, национальных и этнических.</w:t>
            </w:r>
            <w:proofErr w:type="gramEnd"/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Соединённые Штаты Америки.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характеристику социально-экономического развития государства.  Характеризовать программу государственного деятеля. Устанавливать причинно-следственные связи и зависимости между историческими объектами. Определять последствия исторических событий, явлений.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Великобритания.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характеристику социально-экономического развития государства.  Характеризовать программу государственного деятеля. Устанавливать причинно-следственные связи и зависимости между историческими объектами. Определять последствия исторических событий, явлений.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Франция.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Италия.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характеристику социально-экономического развития государства.  Характеризовать программу государственного деятеля. Устанавливать причинно-следственные связи и зависимости между историческими объектами. Определять последствия исторических событий, явлений.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0" w:lineRule="auto"/>
              <w:ind w:righ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 и революции в странах Центральной и</w:t>
            </w:r>
          </w:p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Восточной Европы.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группе, продуктивно сотрудничать и взаимодействовать в процессе подготовки электронной презентации — хроники наиболее важных политических событий 1950—1980-хх гг. в странах Центральной и Восточной Европы; структурировать текст учебника, составлять по вопросам учителя конспект о реформах в странах Центральной и Восточной Европы в 1990-е гг.; формулировать собственное мнение и позицию в отношении политических событий, происходивших в странах социалистического лагеря, приводить аргументы в её 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подтверждение. 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значение понятий тоталитарный политический режим, командная экономика,</w:t>
            </w:r>
          </w:p>
          <w:p w:rsidR="00FF7527" w:rsidRPr="00FF7527" w:rsidRDefault="00FF7527" w:rsidP="00FF7527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«бархатные революции», «шоковая терапия» и уметь применять их для раскрытия сущности изучаемых экономических и политических процессов в странах Центральной и Восточной Европы во второй половине ХХ — начале XXI в.; устанавливать логическую связь между установлением тоталитарного социализма и ростом недовольства населения стран Центральной и Восточной Европы; анализировать информацию исторического источника об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особенностях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происходивших в Польше в 1990-х гг. реформ; использовать историческую карту</w:t>
            </w:r>
          </w:p>
          <w:p w:rsidR="00FF7527" w:rsidRPr="00FF7527" w:rsidRDefault="00FF7527" w:rsidP="00FF7527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«Политическая карта Европы» для определения связи стран Центральной и Восточной Европы с Европейским союзом.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Повторительно-обобщающий урок. Контрольная работа по теме «Послевоенный мир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.»</w:t>
            </w:r>
            <w:proofErr w:type="gramEnd"/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и обобщение исторического материала. Выполнение контрольной работы.</w:t>
            </w:r>
          </w:p>
        </w:tc>
      </w:tr>
      <w:tr w:rsidR="00FF7527" w:rsidRPr="00FF7527" w:rsidTr="00FF7527">
        <w:trPr>
          <w:trHeight w:val="462"/>
        </w:trPr>
        <w:tc>
          <w:tcPr>
            <w:tcW w:w="15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IV. Пути развития стран Азии, Африки, Латинской Америки (5 часов)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Концепции исторического развития в Новейшее время.</w:t>
            </w:r>
            <w:r w:rsidRPr="00FF752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Азии и Африки. Деколонизация и выбор путей развития.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Участвовать в эвристической беседе с одноклассниками и учителем, формулировать собственное мнение относительно процессов деколонизации в странах Азии и Африки во второй половине ХХ в., владеть устной речью и строить монологическое контекстное высказывание;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группе, эффективно сотрудничать и продуктивно взаимодействовать в процессе подготовки слайд-шоу и участия в деловой игре по проблемам развития стран Азии и Африки во второй половине ХХ в. Знать значение понятий деколонизация, модернизация, колониальная система, диктатура и уметь применять их для раскрытия сущности изучаемых исторических процессов в странах Азии и Африки во второй половине ХХ в.; сопоставлять процессы деколонизации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странах Азии и Африки, видеть в них сходство и различия; систематизировать исторический материал об Азиатско-Тихоокеанском регионе,</w:t>
            </w:r>
          </w:p>
          <w:p w:rsidR="00FF7527" w:rsidRPr="00FF7527" w:rsidRDefault="00FF7527" w:rsidP="00FF7527">
            <w:pPr>
              <w:spacing w:after="0" w:line="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Тропической и Южной Африке, Ближнем, Среднем Востоке и Северной Африке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FF7527" w:rsidRPr="00FF7527" w:rsidRDefault="00FF7527" w:rsidP="00FF7527">
            <w:pPr>
              <w:spacing w:after="0" w:line="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имеющимися классификациями; давать оценку процессам, происходящим в странах Азии и Африки во второй половине ХХ в., видеть проблемы и предлагать обоснованные пути их решения.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Мусульманские страны. Турция.</w:t>
            </w:r>
          </w:p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Иран. Египет.</w:t>
            </w:r>
          </w:p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Индонезия.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характеристику социально-экономического развития указанных стран. Характеризовать программу государственного деятеля. Устанавливать причинно-следственные связи и зависимости между историческими объектами. Определять последствия исторических событий, явлений.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Индия. Китай.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характеристику социально-экономического развития указанных стран. Характеризовать программу государственного деятеля. Устанавливать причинно-следственные связи и зависимости между историческими объектами. Определять последствия исторических событий, явлений.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Япония. Новые индустриальные страны.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группе, эффективно сотрудничать и продуктивно взаимодействовать в процессе выполнения групповых заданий и участия в обсуждении проблем развития Китая, Японии и Индии во второй половине ХХ — начале XXI в.; участвовать в обсуждении вопроса о главном 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противоречии современного мира, формулировать собственное мнение и его аргументировать, учитывать другие мнения и координировать различные позиции.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Предметные: знать значение понятий модернизация, «экономическое чудо», «культурная революция», касты и уметь применять их для раскрытия сущности изучаемых исторических процессов в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Японии, Китае и Индии во второй половине ХХ — начале XXI в.; анализировать информацию</w:t>
            </w:r>
          </w:p>
          <w:p w:rsidR="00FF7527" w:rsidRPr="00FF7527" w:rsidRDefault="00FF7527" w:rsidP="00FF7527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исторических источников и делать на их основе выводы по проблемам модернизации изучаемых стран; сопоставлять процессы модернизации в Китае, Индии и Японии, видеть в них сходство и различия; объяснять причины проблем современного этапа развития Китая, Индии и Японии, предлагать обоснованные пути их решения.  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Латинская Америка.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характеристику социально-экономического развития страны. Характеризовать</w:t>
            </w:r>
          </w:p>
          <w:p w:rsidR="00FF7527" w:rsidRPr="00FF7527" w:rsidRDefault="00FF7527" w:rsidP="00FF7527">
            <w:pPr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программу государственного деятеля. Устанавливать причинно-следственные связи и зависимости между историческими объектами. Определять последствия исторических событий, явлений.</w:t>
            </w:r>
          </w:p>
        </w:tc>
      </w:tr>
      <w:tr w:rsidR="00FF7527" w:rsidRPr="00FF7527" w:rsidTr="00FF7527">
        <w:trPr>
          <w:trHeight w:val="462"/>
        </w:trPr>
        <w:tc>
          <w:tcPr>
            <w:tcW w:w="15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V. Современный мир и новые вызовы XXI в. (6 часов)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Глобализация и новые вызовы XXI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Структурировать текст учебника, выделять в нём главное и создавать на его основе схему, систематизирующую учебный материал о компонентах глобализации; устанавливать и сравнивать разные точки зрения на процесс глобализации, формулировать собственное мнение и аргументировать его; строить классификацию проблем современного мира на основе дихотомического деления</w:t>
            </w:r>
          </w:p>
          <w:p w:rsidR="00FF7527" w:rsidRPr="00FF7527" w:rsidRDefault="00FF7527" w:rsidP="00FF7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(глобальные — </w:t>
            </w:r>
            <w:proofErr w:type="spell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неглобальные</w:t>
            </w:r>
            <w:proofErr w:type="spell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проблемы), обосновывать своё решение; эффективно сотрудничать и продуктивно взаимодействовать в группе в процессе изучения понятия «глобализация», участвовать в публичном представлении результатов групповой деятельности; осуществлять расширенный поиск информации по проблемам «Индустрия 4.0» и «Интернет вещей» с использованием ресурсов Интернета, в том числе электронных СМИ.  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значение понятий глобализация, глобальные проблемы человечества, фундаментализм, самоидентификация, 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регионализация, «сетевое общество», четвёртая промышленно-технологическая революция и уметь применять их для раскрытия сущности изучаемых процессов глобализации; систематизировать исторический материал о процессе глобализации, видеть противоречивость и последствия глобализации; объяснять причины возникновения глобальных проблем и предлагать обоснованные пути их решения; раскрывать существенные черты четвёртой промышленно-технологической революции</w:t>
            </w:r>
            <w:proofErr w:type="gramEnd"/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Международные отношения в конце XX — начале XXI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Структурировать текст учебника, выделять в нём главное и создавать на его основе таблицу этапов внешней политики США; эффективно сотрудничать и продуктивно взаимодействовать в группе в процессе изучения важнейших региональных интеграционных процессов в современном мире; осуществлять расширенный поиск информации об интеграционных процессах и региональных конфликтах с использованием ресурсов Интернета, в том числе электронных СМИ;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участвовать в обсуждении вопроса о международных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отношениях на современном этапе в рамках альтернативы «Лидерство единственной сверхдержавы или многополюсный мир», формулировать собственное мнение и его аргументировать, учитывать другие мнения и координировать различные позиции.  Знать значение понятий сверхдержава, многополюсный мир, региональная интеграция, международный терроризм и уметь применять их для раскрытия сущности изучаемых международных отношений начала XXI в.; анализировать и сопоставлять тексты исторических источников по проблемам европейской интеграции и российско-американских отношений, делать на их основе выводы; систематизировать исторический материал об этапах внешней политики США в конце ХХ — начале XXI в.; объяснять причины и следствия процессов региональной интеграции в современном мире; раскрывать существенные черты российско-американских отношений в конце ХХ — начале XXI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видеть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тенденции их развития.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Постсоветское пространство: политическое развитие, интеграционные процессы и конфликты.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характеристику социально-экономического развития страны. Характеризовать</w:t>
            </w:r>
          </w:p>
          <w:p w:rsidR="00FF7527" w:rsidRPr="00FF7527" w:rsidRDefault="00FF7527" w:rsidP="00FF7527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программу государственного деятеля. Устанавливать причинно-</w:t>
            </w: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следственные связи и зависимости между историческими объектами. Определять последствия исторических событий, явлений.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пути к новой научной картине мира.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Структурировать текст учебника, осуществлять расширенный поиск информации с использованием ресурсов библиотек и Интернета.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Культура во второй половине XX — начале XXI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Структурировать текст учебника, осуществлять расширенный поиск информации с использованием ресурсов библиотек и Интернета.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Повторительно-обобщающий урок. Контрольная работа по теме «Пути развития стран Азии, Африки, Латинской Америки. Современный мир и новые вызовы XXI </w:t>
            </w:r>
            <w:proofErr w:type="gramStart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.»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и обобщение исторического материала. Выполнение контрольной работы.</w:t>
            </w:r>
          </w:p>
        </w:tc>
      </w:tr>
      <w:tr w:rsidR="00FF7527" w:rsidRPr="00FF7527" w:rsidTr="00FF7527">
        <w:trPr>
          <w:trHeight w:val="462"/>
        </w:trPr>
        <w:tc>
          <w:tcPr>
            <w:tcW w:w="15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VI. Повторение и обобщение (3 часа)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изученного материала.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        и обобщение исторического материала. Применять элементы источниковедческого анализа при работе с историческими материалами (определение принадлежности и достоверности источника, обстоятельства и цели его создания, позиций авторов и др.), излагать выявленную информацию, раскрывая ее познавательную ценность.</w:t>
            </w:r>
          </w:p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компетентности в сфере самостоятельной познавательной деятельности, критического мышления, приобретение навыков</w:t>
            </w:r>
          </w:p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самостоятельной работы с большими объемами информации, умений увидеть проблему и наметить пути её решения.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курсу: «История» за 11 классе.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и обобщение исторического материала. Выполнение контрольной работы.</w:t>
            </w:r>
          </w:p>
        </w:tc>
      </w:tr>
      <w:tr w:rsidR="00FF7527" w:rsidRPr="00FF7527" w:rsidTr="00FF7527">
        <w:trPr>
          <w:trHeight w:val="462"/>
        </w:trPr>
        <w:tc>
          <w:tcPr>
            <w:tcW w:w="6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9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527" w:rsidRPr="00FF7527" w:rsidRDefault="00FF7527" w:rsidP="00FF7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</w:p>
        </w:tc>
      </w:tr>
    </w:tbl>
    <w:p w:rsidR="001B0206" w:rsidRDefault="001B0206" w:rsidP="00766CFC">
      <w:pPr>
        <w:shd w:val="clear" w:color="auto" w:fill="FFFFFF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lang w:eastAsia="ru-RU"/>
        </w:rPr>
      </w:pPr>
    </w:p>
    <w:p w:rsidR="001B0206" w:rsidRDefault="001B0206" w:rsidP="00766CFC">
      <w:pPr>
        <w:shd w:val="clear" w:color="auto" w:fill="FFFFFF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lang w:eastAsia="ru-RU"/>
        </w:rPr>
      </w:pPr>
    </w:p>
    <w:p w:rsidR="001B0206" w:rsidRDefault="001B0206" w:rsidP="00766CFC">
      <w:pPr>
        <w:shd w:val="clear" w:color="auto" w:fill="FFFFFF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lang w:eastAsia="ru-RU"/>
        </w:rPr>
      </w:pPr>
    </w:p>
    <w:p w:rsidR="001B0206" w:rsidRDefault="001B0206" w:rsidP="00766CFC">
      <w:pPr>
        <w:shd w:val="clear" w:color="auto" w:fill="FFFFFF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lang w:eastAsia="ru-RU"/>
        </w:rPr>
      </w:pPr>
    </w:p>
    <w:p w:rsidR="001B0206" w:rsidRDefault="001B0206" w:rsidP="00766CFC">
      <w:pPr>
        <w:shd w:val="clear" w:color="auto" w:fill="FFFFFF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lang w:eastAsia="ru-RU"/>
        </w:rPr>
      </w:pPr>
    </w:p>
    <w:p w:rsidR="001B0206" w:rsidRDefault="001B0206" w:rsidP="00766CFC">
      <w:pPr>
        <w:shd w:val="clear" w:color="auto" w:fill="FFFFFF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lang w:eastAsia="ru-RU"/>
        </w:rPr>
      </w:pPr>
    </w:p>
    <w:p w:rsidR="001B0206" w:rsidRPr="001B0206" w:rsidRDefault="001B0206" w:rsidP="00766CFC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Ресурсы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Программно-нормативное обеспечение: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ФГОС СОО (</w:t>
      </w:r>
      <w:hyperlink r:id="rId5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https://docs.edu.gov.ru/document/bf0ceabdc94110049a583890956abbfa</w:t>
        </w:r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Концепция единого учебно-методического комплекса по отечественной истории (</w:t>
      </w:r>
      <w:hyperlink r:id="rId6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http://минобрнауки.рф/документы/3483</w:t>
        </w:r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Историко-культурный стандарт (</w:t>
      </w:r>
      <w:hyperlink r:id="rId7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http://минобрнауки.рф/документы/3483</w:t>
        </w:r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ПООП СОО (</w:t>
      </w:r>
      <w:hyperlink r:id="rId8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https://4ege.ru/documents/53344-primernaya-osnovnaya-obrazovatelnaya-programma-srednego-obschego-obrazovaniya.html</w:t>
        </w:r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 Рабочей программы по учебному предмету «История России» для 10 класса к учебникам под научной редакцией академика РАН А.В. </w:t>
      </w:r>
      <w:proofErr w:type="spell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Торкунова</w:t>
      </w:r>
      <w:proofErr w:type="spell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издательства «Просвещение». (</w:t>
      </w:r>
      <w:hyperlink r:id="rId9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https://catalog.prosv.ru/item/24957</w:t>
        </w:r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История. Всеобщая история. Новейшая история. Рабочая программа. Поурочные рекомендации. 10 класс./ М.Л. Несмелова, Е.Г. </w:t>
      </w:r>
      <w:proofErr w:type="spell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Середнякова</w:t>
      </w:r>
      <w:proofErr w:type="spell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А.О. </w:t>
      </w:r>
      <w:proofErr w:type="spell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Сороко-Цюпа</w:t>
      </w:r>
      <w:proofErr w:type="spell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 М.: Просвещение, 2020. (</w:t>
      </w:r>
      <w:hyperlink r:id="rId10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https://prosv.ru/assistance/download/923.html</w:t>
        </w:r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Учебники, реализующие рабочую программу: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«История России. 10 класс. В 3 ч.» / М.М. </w:t>
      </w:r>
      <w:proofErr w:type="spell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Горинов</w:t>
      </w:r>
      <w:proofErr w:type="spell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А.А. Данилов, М.Ю. </w:t>
      </w:r>
      <w:proofErr w:type="spell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Моруков</w:t>
      </w:r>
      <w:proofErr w:type="spell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др.; под ред. А.В. </w:t>
      </w:r>
      <w:proofErr w:type="spell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Торкунова</w:t>
      </w:r>
      <w:proofErr w:type="spell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 М.: Просвещение, 2016. (</w:t>
      </w:r>
      <w:hyperlink r:id="rId11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https://catalog.prosv.ru/item/24957</w:t>
        </w:r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«История. Всеобщая история. Новейшая история. 10 класс» / О.С. </w:t>
      </w:r>
      <w:proofErr w:type="spell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Сороко-Цюпа</w:t>
      </w:r>
      <w:proofErr w:type="spell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А.О. </w:t>
      </w:r>
      <w:proofErr w:type="spell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Сороко-Цюпа</w:t>
      </w:r>
      <w:proofErr w:type="spell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  <w:r w:rsidRPr="001B02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 ред. А.А. </w:t>
      </w:r>
      <w:proofErr w:type="spellStart"/>
      <w:r w:rsidRPr="001B02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Искендерова</w:t>
      </w:r>
      <w:proofErr w:type="spellEnd"/>
      <w:r w:rsidRPr="001B02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М.: Просвещение, 2019. (</w:t>
      </w:r>
      <w:hyperlink r:id="rId12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https://catalog.prosv.ru/item/23483</w:t>
        </w:r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 учебно-методического комплекта: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«История России. 10 класс. В 3 ч.» / М.М. </w:t>
      </w:r>
      <w:proofErr w:type="spell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Горинов</w:t>
      </w:r>
      <w:proofErr w:type="spell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А.А. Данилов, М.Ю. </w:t>
      </w:r>
      <w:proofErr w:type="spell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Моруков</w:t>
      </w:r>
      <w:proofErr w:type="spell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др.; под ред. А.В. </w:t>
      </w:r>
      <w:proofErr w:type="spell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Торкунова</w:t>
      </w:r>
      <w:proofErr w:type="spell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 М.: Просвещение, 2019.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История России. Поурочные рекомендации. 10 класс: пособие для учителей </w:t>
      </w:r>
      <w:proofErr w:type="spell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организаций / Т. П. Андреевская. — М.: Просвещение, 2015.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России. Рабочая тетрадь. В 2 ч. 10 класс / А.А. Данилов, Л.Г. Косулина, и др. — М.: Просвещение, 2018.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тетрадь по истории России. 10 класс. В 3 ч. К учебнику под ред. А.В. </w:t>
      </w:r>
      <w:proofErr w:type="spell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Торкунова</w:t>
      </w:r>
      <w:proofErr w:type="spell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/ М.Н. Чернова — М.: «Экзамен», 2018.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Тесты по истории России. 10 класс. В 3 ч. / М.Н. Чернова — М.: «Экзамен», 2018.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История России. 10 класс. Контрольные работы./ И.А. </w:t>
      </w:r>
      <w:proofErr w:type="spell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Артасов</w:t>
      </w:r>
      <w:proofErr w:type="spell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 М.: Просвещение, 2017.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России. Хрестоматия. 6-10 классы. В 2 ч. Ч.2 / сост. А.А. Данилов. М.: Просвещение, 2015.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ХХ века в лицах. Деятели культуры, науки, спорта / А.А. Данилов. — М.: Просвещение.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Культура и общество. Книга для учителя / И.С. </w:t>
      </w:r>
      <w:proofErr w:type="spell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Семененко</w:t>
      </w:r>
      <w:proofErr w:type="spell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— М.: Просвещение.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История. Всеобщая история. Новейшая история. Поурочные рекомендации. 10 класс: учеб</w:t>
      </w:r>
      <w:proofErr w:type="gram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особие для </w:t>
      </w:r>
      <w:proofErr w:type="spell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организаций: базовый и углубленный уровни / М.Л. Несмелова, Е.Г. </w:t>
      </w:r>
      <w:proofErr w:type="spell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Середнякова</w:t>
      </w:r>
      <w:proofErr w:type="spell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А.О. </w:t>
      </w:r>
      <w:proofErr w:type="spell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Сороко-Цюпа</w:t>
      </w:r>
      <w:proofErr w:type="spell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 М.: Просвещение, 2017.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Технические средства: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Компьютер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Проектор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Экран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Ресурсы сети Интернет: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Федеральные методические ресурсы: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Российская электронная школа: </w:t>
      </w:r>
      <w:hyperlink r:id="rId13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http://resh.edu.ru</w:t>
        </w:r>
      </w:hyperlink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Московская электронная школа</w:t>
      </w:r>
      <w:proofErr w:type="gram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:</w:t>
      </w:r>
      <w:proofErr w:type="gram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4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https://www.mos.ru/city/projects/mesh</w:t>
        </w:r>
      </w:hyperlink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 журнала «Преподавание истории в школе»: </w:t>
      </w:r>
      <w:hyperlink r:id="rId15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http://pish.ru</w:t>
        </w:r>
        <w:proofErr w:type="gramStart"/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/</w:t>
        </w:r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</w:t>
      </w:r>
      <w:proofErr w:type="gram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разнообразной полезной информации.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Сеть творческих учителей: </w:t>
      </w:r>
      <w:hyperlink r:id="rId16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http://it-n.ru/</w:t>
        </w:r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Создана при поддержке корпорации Майкрософт, чтобы дать возможность учителям общаться и обмениваться информацией и материалами по использованию информационных и коммуникационных технологий в образовании.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Бесплатный школьный портал </w:t>
      </w:r>
      <w:proofErr w:type="spell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ПроШколу</w:t>
      </w:r>
      <w:proofErr w:type="gram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hyperlink r:id="rId17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http://www.proshkolu.ru/</w:t>
        </w:r>
      </w:hyperlink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Электронная версия газеты «История» (приложение к газете «Первое сентября» и сайт «Я иду на урок истории»): </w:t>
      </w:r>
      <w:hyperlink r:id="rId18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http://his.1september.ru/</w:t>
        </w:r>
      </w:hyperlink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Фестиваль педагогических идей «Открытый урок»: </w:t>
      </w:r>
      <w:hyperlink r:id="rId19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http://festival.</w:t>
        </w:r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1september.ru</w:t>
      </w:r>
      <w:proofErr w:type="gram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 М</w:t>
      </w:r>
      <w:proofErr w:type="gram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разных материалов (включая презентации) по истории и другим предметам.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Исторические журналы: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Каталог исторических журналов Института российской истории РАН </w:t>
      </w:r>
      <w:hyperlink r:id="rId20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http://iriran.ru/?q=node/614</w:t>
        </w:r>
      </w:hyperlink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Электронный журнал «Мир истории»: </w:t>
      </w:r>
      <w:hyperlink r:id="rId21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http://www.historia.ru</w:t>
        </w:r>
        <w:proofErr w:type="gramStart"/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/</w:t>
        </w:r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</w:t>
      </w:r>
      <w:proofErr w:type="gram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убликует новые статьи историков.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 исторического иллюстрированного журнала «Родина»: </w:t>
      </w:r>
      <w:hyperlink r:id="rId22" w:tgtFrame="_blank" w:history="1">
        <w:r w:rsidRPr="001B0206">
          <w:rPr>
            <w:rFonts w:ascii="Times New Roman" w:eastAsia="Times New Roman" w:hAnsi="Times New Roman" w:cs="Times New Roman"/>
            <w:color w:val="335CD1"/>
            <w:sz w:val="28"/>
            <w:szCs w:val="28"/>
            <w:u w:val="single"/>
            <w:lang w:eastAsia="ru-RU"/>
          </w:rPr>
          <w:t>http://www.istrodina.com</w:t>
        </w:r>
      </w:hyperlink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Исторический раздел журнала «Скепсис»: </w:t>
      </w:r>
      <w:hyperlink r:id="rId23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http://www.scepsis.ru/library/</w:t>
        </w:r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history/page1/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Журнал «Новый исторический вестник»: </w:t>
      </w:r>
      <w:hyperlink r:id="rId24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http://www.nivestnik.ru/</w:t>
        </w:r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Посвящен в основном российской истории XIX–XX вв.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Научно-популярный просветительский журнал «Историк»: </w:t>
      </w:r>
      <w:hyperlink r:id="rId25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https://историк.рф</w:t>
        </w:r>
        <w:proofErr w:type="gramStart"/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</w:t>
      </w:r>
      <w:proofErr w:type="gram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самых разных исторических материалов.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Коллекции и каталоги полезных ресурсов: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портал «Российское образование»: </w:t>
      </w:r>
      <w:hyperlink r:id="rId26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http://edu.ru</w:t>
        </w:r>
        <w:proofErr w:type="gramStart"/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/</w:t>
        </w:r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</w:t>
      </w:r>
      <w:proofErr w:type="gram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одержит много разнообразных материалов по образованию. Имеет выход на список ссылок на федеральные образовательные порталы и ресурсы для общего образования, обширный каталог ресурсов.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Каталог образовательных ресурсов сети Интернет для школы - </w:t>
      </w:r>
      <w:hyperlink r:id="rId27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http://edu-top.ru/katalog/?cat=6</w:t>
        </w:r>
      </w:hyperlink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Российский общеобразовательный портал: </w:t>
      </w:r>
      <w:hyperlink r:id="rId28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http://www.school.edu.ru</w:t>
        </w:r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Коллекции исторических документов, материалов по мировой художественной культуре и т. д.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центр информационно-образовательных ресурсов: </w:t>
      </w:r>
      <w:hyperlink r:id="rId29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http://fcior.edu.ru/</w:t>
        </w:r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Хранилище электронных образовательных ресурсов.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Единая коллекция цифровых образовательных ресурсов: </w:t>
      </w:r>
      <w:hyperlink r:id="rId30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http://school-</w:t>
        </w:r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collection.edu.ru/ Можно бесплатно скачать ряд полезных ресурсов.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Единое окно доступа к образовательным ресурсам: </w:t>
      </w:r>
      <w:hyperlink r:id="rId31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http://window.edu.</w:t>
        </w:r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ru/ Каталог </w:t>
      </w:r>
      <w:proofErr w:type="spellStart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интернет-ресурсов</w:t>
      </w:r>
      <w:proofErr w:type="spell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полнотекстовая библиотека учебных и методических материалов.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 к урокам образовательной системы «Школа 2100» - </w:t>
      </w:r>
      <w:hyperlink r:id="rId32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http://school2100.com</w:t>
        </w:r>
      </w:hyperlink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Путеводитель по краеведческим ресурсам на библиотечных интернет-сайтах: </w:t>
      </w:r>
      <w:hyperlink r:id="rId33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http://www.nlr.ru/res/inv/kray</w:t>
        </w:r>
        <w:proofErr w:type="gramStart"/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/</w:t>
        </w:r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</w:t>
      </w:r>
      <w:proofErr w:type="gramEnd"/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чень полезный ресурс, поиск по регионам и типам библиотек.</w:t>
      </w:r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Интернет-ресурсы для учителей истории, обществознания, права: </w:t>
      </w:r>
      <w:hyperlink r:id="rId34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https://150solumc.edusite.ru/p181aa1.html</w:t>
        </w:r>
      </w:hyperlink>
    </w:p>
    <w:p w:rsidR="00766CFC" w:rsidRPr="001B0206" w:rsidRDefault="00766CFC" w:rsidP="00766C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Электронные образовательные ресурсы по истории, обществознанию и праву: </w:t>
      </w:r>
      <w:hyperlink r:id="rId35" w:tgtFrame="_blank" w:history="1">
        <w:r w:rsidRPr="001B0206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https://multiurok.ru/blog/eor-po-istorii-obshchiestvoznaniiu-i-pravu.html</w:t>
        </w:r>
      </w:hyperlink>
      <w:r w:rsidRPr="001B0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Большое количество полезной информации.</w:t>
      </w:r>
    </w:p>
    <w:p w:rsidR="00735C80" w:rsidRPr="001B0206" w:rsidRDefault="00735C80">
      <w:pPr>
        <w:rPr>
          <w:rFonts w:ascii="Times New Roman" w:hAnsi="Times New Roman" w:cs="Times New Roman"/>
          <w:sz w:val="28"/>
          <w:szCs w:val="28"/>
        </w:rPr>
      </w:pPr>
    </w:p>
    <w:sectPr w:rsidR="00735C80" w:rsidRPr="001B0206" w:rsidSect="00FF75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8014F"/>
    <w:multiLevelType w:val="multilevel"/>
    <w:tmpl w:val="C5FCEA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EF4154"/>
    <w:multiLevelType w:val="multilevel"/>
    <w:tmpl w:val="F56A85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F61AB0"/>
    <w:multiLevelType w:val="multilevel"/>
    <w:tmpl w:val="00E24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5F624C"/>
    <w:multiLevelType w:val="multilevel"/>
    <w:tmpl w:val="9B36DF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EE1625"/>
    <w:multiLevelType w:val="multilevel"/>
    <w:tmpl w:val="99C47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304952"/>
    <w:multiLevelType w:val="multilevel"/>
    <w:tmpl w:val="2968DF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7F44AD"/>
    <w:multiLevelType w:val="multilevel"/>
    <w:tmpl w:val="BF407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8A40CA"/>
    <w:multiLevelType w:val="multilevel"/>
    <w:tmpl w:val="78B072B0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6CFC"/>
    <w:rsid w:val="000C4442"/>
    <w:rsid w:val="001B0206"/>
    <w:rsid w:val="00262D4D"/>
    <w:rsid w:val="006B4352"/>
    <w:rsid w:val="00735C80"/>
    <w:rsid w:val="00766CFC"/>
    <w:rsid w:val="009E1548"/>
    <w:rsid w:val="00B6495A"/>
    <w:rsid w:val="00C63A25"/>
    <w:rsid w:val="00FF7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C80"/>
  </w:style>
  <w:style w:type="paragraph" w:styleId="2">
    <w:name w:val="heading 2"/>
    <w:basedOn w:val="a"/>
    <w:link w:val="20"/>
    <w:uiPriority w:val="9"/>
    <w:qFormat/>
    <w:rsid w:val="00FF75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FF752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66CF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F75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F7527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c86">
    <w:name w:val="c86"/>
    <w:basedOn w:val="a0"/>
    <w:rsid w:val="00FF7527"/>
  </w:style>
  <w:style w:type="paragraph" w:customStyle="1" w:styleId="c1">
    <w:name w:val="c1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FF7527"/>
  </w:style>
  <w:style w:type="paragraph" w:customStyle="1" w:styleId="c15">
    <w:name w:val="c15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F7527"/>
  </w:style>
  <w:style w:type="character" w:customStyle="1" w:styleId="c136">
    <w:name w:val="c136"/>
    <w:basedOn w:val="a0"/>
    <w:rsid w:val="00FF7527"/>
  </w:style>
  <w:style w:type="paragraph" w:customStyle="1" w:styleId="c64">
    <w:name w:val="c64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F7527"/>
  </w:style>
  <w:style w:type="paragraph" w:customStyle="1" w:styleId="c52">
    <w:name w:val="c52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FF7527"/>
  </w:style>
  <w:style w:type="character" w:customStyle="1" w:styleId="c76">
    <w:name w:val="c76"/>
    <w:basedOn w:val="a0"/>
    <w:rsid w:val="00FF7527"/>
  </w:style>
  <w:style w:type="paragraph" w:customStyle="1" w:styleId="c26">
    <w:name w:val="c26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5">
    <w:name w:val="c65"/>
    <w:basedOn w:val="a0"/>
    <w:rsid w:val="00FF7527"/>
  </w:style>
  <w:style w:type="paragraph" w:customStyle="1" w:styleId="c99">
    <w:name w:val="c99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F7527"/>
  </w:style>
  <w:style w:type="paragraph" w:customStyle="1" w:styleId="c72">
    <w:name w:val="c72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7">
    <w:name w:val="c87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FF7527"/>
  </w:style>
  <w:style w:type="paragraph" w:customStyle="1" w:styleId="c95">
    <w:name w:val="c95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FF7527"/>
  </w:style>
  <w:style w:type="paragraph" w:customStyle="1" w:styleId="c10">
    <w:name w:val="c10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FF7527"/>
  </w:style>
  <w:style w:type="character" w:customStyle="1" w:styleId="c110">
    <w:name w:val="c110"/>
    <w:basedOn w:val="a0"/>
    <w:rsid w:val="00FF7527"/>
  </w:style>
  <w:style w:type="paragraph" w:customStyle="1" w:styleId="c9">
    <w:name w:val="c9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1">
    <w:name w:val="c101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7">
    <w:name w:val="c77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9">
    <w:name w:val="c129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1">
    <w:name w:val="c91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8">
    <w:name w:val="c108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5">
    <w:name w:val="c125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1">
    <w:name w:val="c111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7">
    <w:name w:val="c137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6">
    <w:name w:val="c116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8">
    <w:name w:val="c138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2">
    <w:name w:val="c122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3">
    <w:name w:val="c103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6">
    <w:name w:val="c106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3">
    <w:name w:val="c133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2">
    <w:name w:val="c102"/>
    <w:basedOn w:val="a0"/>
    <w:rsid w:val="00FF7527"/>
  </w:style>
  <w:style w:type="paragraph" w:customStyle="1" w:styleId="c32">
    <w:name w:val="c32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FF7527"/>
    <w:rPr>
      <w:color w:val="800080"/>
      <w:u w:val="single"/>
    </w:rPr>
  </w:style>
  <w:style w:type="paragraph" w:customStyle="1" w:styleId="search-excerpt">
    <w:name w:val="search-excerpt"/>
    <w:basedOn w:val="a"/>
    <w:rsid w:val="00FF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F7527"/>
  </w:style>
  <w:style w:type="character" w:customStyle="1" w:styleId="14">
    <w:name w:val="Основной текст (14)_"/>
    <w:basedOn w:val="a0"/>
    <w:link w:val="141"/>
    <w:rsid w:val="00FF7527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FF7527"/>
    <w:pPr>
      <w:shd w:val="clear" w:color="auto" w:fill="FFFFFF"/>
      <w:spacing w:after="0" w:line="211" w:lineRule="exact"/>
      <w:ind w:firstLine="400"/>
      <w:jc w:val="both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3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550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37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61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0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90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027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4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73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37130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23189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2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4ege.ru/documents/53344-primernaya-osnovnaya-obrazovatelnaya-programma-srednego-obschego-obrazovaniya.html" TargetMode="External"/><Relationship Id="rId13" Type="http://schemas.openxmlformats.org/officeDocument/2006/relationships/hyperlink" Target="http://resh.edu.ru/" TargetMode="External"/><Relationship Id="rId18" Type="http://schemas.openxmlformats.org/officeDocument/2006/relationships/hyperlink" Target="http://his.1september.ru/" TargetMode="External"/><Relationship Id="rId26" Type="http://schemas.openxmlformats.org/officeDocument/2006/relationships/hyperlink" Target="http://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historia.ru/" TargetMode="External"/><Relationship Id="rId34" Type="http://schemas.openxmlformats.org/officeDocument/2006/relationships/hyperlink" Target="https://150solumc.edusite.ru/p181aa1.html" TargetMode="External"/><Relationship Id="rId7" Type="http://schemas.openxmlformats.org/officeDocument/2006/relationships/hyperlink" Target="https://xn--j1ahfl.xn--p1ai/library/rabochaya_programma_uchebnogo_predmeta_istoriya_11_164100.html" TargetMode="External"/><Relationship Id="rId12" Type="http://schemas.openxmlformats.org/officeDocument/2006/relationships/hyperlink" Target="https://catalog.prosv.ru/item/23483" TargetMode="External"/><Relationship Id="rId17" Type="http://schemas.openxmlformats.org/officeDocument/2006/relationships/hyperlink" Target="http://www.proshkolu.ru/" TargetMode="External"/><Relationship Id="rId25" Type="http://schemas.openxmlformats.org/officeDocument/2006/relationships/hyperlink" Target="https://xn--j1ahfl.xn--p1ai/library/rabochaya_programma_uchebnogo_predmeta_istoriya_11_164100.html" TargetMode="External"/><Relationship Id="rId33" Type="http://schemas.openxmlformats.org/officeDocument/2006/relationships/hyperlink" Target="http://www.nlr.ru/res/inv/kray/" TargetMode="External"/><Relationship Id="rId2" Type="http://schemas.openxmlformats.org/officeDocument/2006/relationships/styles" Target="styles.xml"/><Relationship Id="rId16" Type="http://schemas.openxmlformats.org/officeDocument/2006/relationships/hyperlink" Target="http://it-n.ru/" TargetMode="External"/><Relationship Id="rId20" Type="http://schemas.openxmlformats.org/officeDocument/2006/relationships/hyperlink" Target="http://iriran.ru/?q=node/614" TargetMode="External"/><Relationship Id="rId29" Type="http://schemas.openxmlformats.org/officeDocument/2006/relationships/hyperlink" Target="http://fcior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xn--j1ahfl.xn--p1ai/library/rabochaya_programma_uchebnogo_predmeta_istoriya_11_164100.html" TargetMode="External"/><Relationship Id="rId11" Type="http://schemas.openxmlformats.org/officeDocument/2006/relationships/hyperlink" Target="https://catalog.prosv.ru/item/24957" TargetMode="External"/><Relationship Id="rId24" Type="http://schemas.openxmlformats.org/officeDocument/2006/relationships/hyperlink" Target="http://www.nivestnik.ru/" TargetMode="External"/><Relationship Id="rId32" Type="http://schemas.openxmlformats.org/officeDocument/2006/relationships/hyperlink" Target="http://school2100.com/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docs.edu.gov.ru/document/bf0ceabdc94110049a583890956abbfa" TargetMode="External"/><Relationship Id="rId15" Type="http://schemas.openxmlformats.org/officeDocument/2006/relationships/hyperlink" Target="http://pish.ru/" TargetMode="External"/><Relationship Id="rId23" Type="http://schemas.openxmlformats.org/officeDocument/2006/relationships/hyperlink" Target="http://www.scepsis.ru/library/" TargetMode="External"/><Relationship Id="rId28" Type="http://schemas.openxmlformats.org/officeDocument/2006/relationships/hyperlink" Target="http://www.school.edu.ru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prosv.ru/assistance/download/923.html" TargetMode="External"/><Relationship Id="rId19" Type="http://schemas.openxmlformats.org/officeDocument/2006/relationships/hyperlink" Target="http://festival/" TargetMode="External"/><Relationship Id="rId31" Type="http://schemas.openxmlformats.org/officeDocument/2006/relationships/hyperlink" Target="http://window.ed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atalog.prosv.ru/item/24957" TargetMode="External"/><Relationship Id="rId14" Type="http://schemas.openxmlformats.org/officeDocument/2006/relationships/hyperlink" Target="https://www.mos.ru/city/projects/mesh" TargetMode="External"/><Relationship Id="rId22" Type="http://schemas.openxmlformats.org/officeDocument/2006/relationships/hyperlink" Target="http://www.istrodina.com/" TargetMode="External"/><Relationship Id="rId27" Type="http://schemas.openxmlformats.org/officeDocument/2006/relationships/hyperlink" Target="http://edu-top.ru/katalog/?cat=6" TargetMode="External"/><Relationship Id="rId30" Type="http://schemas.openxmlformats.org/officeDocument/2006/relationships/hyperlink" Target="https://xn--j1ahfl.xn--p1ai/library/rabochaya_programma_uchebnogo_predmeta_istoriya_11_164100.html" TargetMode="External"/><Relationship Id="rId35" Type="http://schemas.openxmlformats.org/officeDocument/2006/relationships/hyperlink" Target="https://multiurok.ru/blog/eor-po-istorii-obshchiestvoznaniiu-i-pravu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47</Pages>
  <Words>15083</Words>
  <Characters>85975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2021-12-11T10:57:00Z</dcterms:created>
  <dcterms:modified xsi:type="dcterms:W3CDTF">2021-12-11T15:06:00Z</dcterms:modified>
</cp:coreProperties>
</file>